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8353" w14:textId="77777777" w:rsidR="00D460EF" w:rsidRPr="00D12208" w:rsidRDefault="00D460EF" w:rsidP="00D460EF">
      <w:pPr>
        <w:spacing w:line="480" w:lineRule="auto"/>
        <w:jc w:val="center"/>
        <w:rPr>
          <w:rFonts w:ascii="Times New Roman" w:hAnsi="Times New Roman" w:cs="Times New Roman"/>
          <w:sz w:val="24"/>
          <w:szCs w:val="24"/>
        </w:rPr>
      </w:pPr>
    </w:p>
    <w:p w14:paraId="1C5F22FC" w14:textId="77777777" w:rsidR="00D460EF" w:rsidRPr="00D12208" w:rsidRDefault="00D460EF" w:rsidP="00D460EF">
      <w:pPr>
        <w:spacing w:line="480" w:lineRule="auto"/>
        <w:jc w:val="center"/>
        <w:rPr>
          <w:rFonts w:ascii="Times New Roman" w:hAnsi="Times New Roman" w:cs="Times New Roman"/>
          <w:sz w:val="24"/>
          <w:szCs w:val="24"/>
        </w:rPr>
      </w:pPr>
    </w:p>
    <w:p w14:paraId="5D14AB1D" w14:textId="77777777" w:rsidR="00D460EF" w:rsidRPr="00D12208" w:rsidRDefault="00D460EF" w:rsidP="00D460EF">
      <w:pPr>
        <w:spacing w:line="480" w:lineRule="auto"/>
        <w:jc w:val="center"/>
        <w:rPr>
          <w:rFonts w:ascii="Times New Roman" w:hAnsi="Times New Roman" w:cs="Times New Roman"/>
          <w:sz w:val="24"/>
          <w:szCs w:val="24"/>
        </w:rPr>
      </w:pPr>
    </w:p>
    <w:p w14:paraId="6DC35911" w14:textId="77777777" w:rsidR="00D460EF" w:rsidRPr="00D12208" w:rsidRDefault="00D460EF" w:rsidP="00D460EF">
      <w:pPr>
        <w:spacing w:line="480" w:lineRule="auto"/>
        <w:jc w:val="center"/>
        <w:rPr>
          <w:rFonts w:ascii="Times New Roman" w:hAnsi="Times New Roman" w:cs="Times New Roman"/>
          <w:sz w:val="24"/>
          <w:szCs w:val="24"/>
        </w:rPr>
      </w:pPr>
    </w:p>
    <w:p w14:paraId="08FBC1E4" w14:textId="77777777" w:rsidR="00D460EF" w:rsidRPr="00D12208" w:rsidRDefault="00D460EF" w:rsidP="00D460EF">
      <w:pPr>
        <w:spacing w:line="480" w:lineRule="auto"/>
        <w:jc w:val="center"/>
        <w:rPr>
          <w:rFonts w:ascii="Times New Roman" w:hAnsi="Times New Roman" w:cs="Times New Roman"/>
          <w:sz w:val="24"/>
          <w:szCs w:val="24"/>
        </w:rPr>
      </w:pPr>
    </w:p>
    <w:p w14:paraId="5A18328F" w14:textId="77777777" w:rsidR="00D460EF" w:rsidRPr="00D12208" w:rsidRDefault="00D460EF" w:rsidP="00D460EF">
      <w:pPr>
        <w:spacing w:line="480" w:lineRule="auto"/>
        <w:jc w:val="center"/>
        <w:rPr>
          <w:rFonts w:ascii="Times New Roman" w:hAnsi="Times New Roman" w:cs="Times New Roman"/>
          <w:sz w:val="24"/>
          <w:szCs w:val="24"/>
        </w:rPr>
      </w:pPr>
    </w:p>
    <w:p w14:paraId="76AA51B0" w14:textId="77777777" w:rsidR="00D460EF" w:rsidRPr="00D12208" w:rsidRDefault="00D460EF" w:rsidP="00D460EF">
      <w:pPr>
        <w:spacing w:line="480" w:lineRule="auto"/>
        <w:jc w:val="center"/>
        <w:rPr>
          <w:rFonts w:ascii="Times New Roman" w:hAnsi="Times New Roman" w:cs="Times New Roman"/>
          <w:sz w:val="24"/>
          <w:szCs w:val="24"/>
        </w:rPr>
      </w:pPr>
    </w:p>
    <w:p w14:paraId="279FC16A" w14:textId="77777777" w:rsidR="00D460EF" w:rsidRPr="00D12208" w:rsidRDefault="00D460EF" w:rsidP="00D460EF">
      <w:pPr>
        <w:spacing w:line="480" w:lineRule="auto"/>
        <w:jc w:val="center"/>
        <w:rPr>
          <w:rFonts w:ascii="Times New Roman" w:hAnsi="Times New Roman" w:cs="Times New Roman"/>
          <w:sz w:val="24"/>
          <w:szCs w:val="24"/>
        </w:rPr>
      </w:pPr>
    </w:p>
    <w:p w14:paraId="6CA19287" w14:textId="7F0CC2F2" w:rsidR="00892D6C" w:rsidRPr="00D12208" w:rsidRDefault="00892D6C" w:rsidP="00D460EF">
      <w:pPr>
        <w:spacing w:line="480" w:lineRule="auto"/>
        <w:jc w:val="center"/>
        <w:rPr>
          <w:rFonts w:ascii="Times New Roman" w:hAnsi="Times New Roman" w:cs="Times New Roman"/>
          <w:sz w:val="24"/>
          <w:szCs w:val="24"/>
        </w:rPr>
      </w:pPr>
      <w:r w:rsidRPr="00D12208">
        <w:rPr>
          <w:rFonts w:ascii="Times New Roman" w:hAnsi="Times New Roman" w:cs="Times New Roman"/>
          <w:sz w:val="24"/>
          <w:szCs w:val="24"/>
        </w:rPr>
        <w:t>Ritual of Alms</w:t>
      </w:r>
    </w:p>
    <w:p w14:paraId="496C26A1" w14:textId="5873CECA" w:rsidR="00D460EF" w:rsidRPr="00D12208" w:rsidRDefault="00D460EF" w:rsidP="00D460EF">
      <w:pPr>
        <w:spacing w:line="480" w:lineRule="auto"/>
        <w:jc w:val="center"/>
        <w:rPr>
          <w:rFonts w:ascii="Times New Roman" w:hAnsi="Times New Roman" w:cs="Times New Roman"/>
          <w:sz w:val="24"/>
          <w:szCs w:val="24"/>
        </w:rPr>
      </w:pPr>
      <w:r w:rsidRPr="00D12208">
        <w:rPr>
          <w:rFonts w:ascii="Times New Roman" w:hAnsi="Times New Roman" w:cs="Times New Roman"/>
          <w:sz w:val="24"/>
          <w:szCs w:val="24"/>
        </w:rPr>
        <w:t>Student Name</w:t>
      </w:r>
    </w:p>
    <w:p w14:paraId="6DD0F179" w14:textId="32E9C5CA" w:rsidR="00D460EF" w:rsidRPr="00D12208" w:rsidRDefault="00D460EF" w:rsidP="00D460EF">
      <w:pPr>
        <w:spacing w:line="480" w:lineRule="auto"/>
        <w:jc w:val="center"/>
        <w:rPr>
          <w:rFonts w:ascii="Times New Roman" w:hAnsi="Times New Roman" w:cs="Times New Roman"/>
          <w:sz w:val="24"/>
          <w:szCs w:val="24"/>
        </w:rPr>
      </w:pPr>
      <w:r w:rsidRPr="00D12208">
        <w:rPr>
          <w:rFonts w:ascii="Times New Roman" w:hAnsi="Times New Roman" w:cs="Times New Roman"/>
          <w:sz w:val="24"/>
          <w:szCs w:val="24"/>
        </w:rPr>
        <w:t>Institution Affiliation</w:t>
      </w:r>
    </w:p>
    <w:p w14:paraId="441C0B7D" w14:textId="77777777" w:rsidR="00D460EF" w:rsidRPr="00D12208" w:rsidRDefault="00D460EF" w:rsidP="00892D6C">
      <w:pPr>
        <w:spacing w:line="480" w:lineRule="auto"/>
        <w:jc w:val="both"/>
        <w:rPr>
          <w:rFonts w:ascii="Times New Roman" w:hAnsi="Times New Roman" w:cs="Times New Roman"/>
          <w:sz w:val="24"/>
          <w:szCs w:val="24"/>
        </w:rPr>
      </w:pPr>
    </w:p>
    <w:p w14:paraId="08EDEBA2" w14:textId="77777777" w:rsidR="00D460EF" w:rsidRPr="00D12208" w:rsidRDefault="00D460EF" w:rsidP="00892D6C">
      <w:pPr>
        <w:spacing w:line="480" w:lineRule="auto"/>
        <w:jc w:val="both"/>
        <w:rPr>
          <w:rFonts w:ascii="Times New Roman" w:hAnsi="Times New Roman" w:cs="Times New Roman"/>
          <w:sz w:val="24"/>
          <w:szCs w:val="24"/>
        </w:rPr>
      </w:pPr>
    </w:p>
    <w:p w14:paraId="727259DE" w14:textId="77777777" w:rsidR="00D460EF" w:rsidRPr="00D12208" w:rsidRDefault="00D460EF" w:rsidP="00892D6C">
      <w:pPr>
        <w:spacing w:line="480" w:lineRule="auto"/>
        <w:jc w:val="both"/>
        <w:rPr>
          <w:rFonts w:ascii="Times New Roman" w:hAnsi="Times New Roman" w:cs="Times New Roman"/>
          <w:sz w:val="24"/>
          <w:szCs w:val="24"/>
        </w:rPr>
      </w:pPr>
    </w:p>
    <w:p w14:paraId="08085C9E" w14:textId="77777777" w:rsidR="00D460EF" w:rsidRPr="00D12208" w:rsidRDefault="00D460EF" w:rsidP="00892D6C">
      <w:pPr>
        <w:spacing w:line="480" w:lineRule="auto"/>
        <w:jc w:val="both"/>
        <w:rPr>
          <w:rFonts w:ascii="Times New Roman" w:hAnsi="Times New Roman" w:cs="Times New Roman"/>
          <w:sz w:val="24"/>
          <w:szCs w:val="24"/>
        </w:rPr>
      </w:pPr>
    </w:p>
    <w:p w14:paraId="7AFF2C1B" w14:textId="77777777" w:rsidR="00D460EF" w:rsidRPr="00D12208" w:rsidRDefault="00D460EF" w:rsidP="00892D6C">
      <w:pPr>
        <w:spacing w:line="480" w:lineRule="auto"/>
        <w:jc w:val="both"/>
        <w:rPr>
          <w:rFonts w:ascii="Times New Roman" w:hAnsi="Times New Roman" w:cs="Times New Roman"/>
          <w:sz w:val="24"/>
          <w:szCs w:val="24"/>
        </w:rPr>
      </w:pPr>
    </w:p>
    <w:p w14:paraId="40ED977F" w14:textId="77777777" w:rsidR="00D460EF" w:rsidRPr="00D12208" w:rsidRDefault="00D460EF" w:rsidP="00892D6C">
      <w:pPr>
        <w:spacing w:line="480" w:lineRule="auto"/>
        <w:jc w:val="both"/>
        <w:rPr>
          <w:rFonts w:ascii="Times New Roman" w:hAnsi="Times New Roman" w:cs="Times New Roman"/>
          <w:sz w:val="24"/>
          <w:szCs w:val="24"/>
        </w:rPr>
      </w:pPr>
    </w:p>
    <w:p w14:paraId="3CA6BAD4" w14:textId="77777777" w:rsidR="00D460EF" w:rsidRPr="00D12208" w:rsidRDefault="00D460EF" w:rsidP="00892D6C">
      <w:pPr>
        <w:spacing w:line="480" w:lineRule="auto"/>
        <w:jc w:val="both"/>
        <w:rPr>
          <w:rFonts w:ascii="Times New Roman" w:hAnsi="Times New Roman" w:cs="Times New Roman"/>
          <w:sz w:val="24"/>
          <w:szCs w:val="24"/>
        </w:rPr>
      </w:pPr>
    </w:p>
    <w:p w14:paraId="1C5B5C2F" w14:textId="7E52C5A8" w:rsidR="000D70E5" w:rsidRDefault="000D70E5" w:rsidP="000D70E5">
      <w:pPr>
        <w:shd w:val="clear" w:color="auto" w:fill="FFFFFF"/>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Introduction </w:t>
      </w:r>
    </w:p>
    <w:p w14:paraId="7021A64B" w14:textId="28388BE3" w:rsidR="00D12653" w:rsidRPr="00D12208" w:rsidRDefault="00D12653" w:rsidP="00D460EF">
      <w:pPr>
        <w:shd w:val="clear" w:color="auto" w:fill="FFFFFF"/>
        <w:spacing w:before="100" w:beforeAutospacing="1" w:after="100" w:afterAutospacing="1" w:line="480" w:lineRule="auto"/>
        <w:ind w:firstLine="720"/>
        <w:jc w:val="both"/>
        <w:rPr>
          <w:rFonts w:ascii="Times New Roman" w:hAnsi="Times New Roman" w:cs="Times New Roman"/>
          <w:sz w:val="24"/>
          <w:szCs w:val="24"/>
        </w:rPr>
      </w:pPr>
      <w:r w:rsidRPr="00D12208">
        <w:rPr>
          <w:rFonts w:ascii="Times New Roman" w:hAnsi="Times New Roman" w:cs="Times New Roman"/>
          <w:sz w:val="24"/>
          <w:szCs w:val="24"/>
        </w:rPr>
        <w:t xml:space="preserve">Individuals globally have engaged in different forms of religion since the beginning of time. They have been able to connect with spiritual beings through </w:t>
      </w:r>
      <w:r w:rsidR="00993E2D" w:rsidRPr="00D12208">
        <w:rPr>
          <w:rFonts w:ascii="Times New Roman" w:hAnsi="Times New Roman" w:cs="Times New Roman"/>
          <w:sz w:val="24"/>
          <w:szCs w:val="24"/>
        </w:rPr>
        <w:t>these religions. It is essential to note that these religions harbor different beliefs and practices. One great religion is Islam and which has quite a following worldwide. There are various practices that are embraced by Muslims globally including the alms ritual. This practice is of great benefit in the Islamic religion because it sees disadvantaged Muslims get assisted by those who have in plenty. The paper purposes to extensively examine on the ritual of alms giving among Muslims.</w:t>
      </w:r>
    </w:p>
    <w:p w14:paraId="1E77BA15" w14:textId="60B7B857" w:rsidR="00D12208" w:rsidRPr="00D12208" w:rsidRDefault="00D12208" w:rsidP="00D12208">
      <w:pPr>
        <w:spacing w:line="480" w:lineRule="auto"/>
        <w:jc w:val="center"/>
        <w:rPr>
          <w:rFonts w:ascii="Times New Roman" w:hAnsi="Times New Roman" w:cs="Times New Roman"/>
          <w:b/>
          <w:bCs/>
          <w:sz w:val="24"/>
          <w:szCs w:val="24"/>
        </w:rPr>
      </w:pPr>
      <w:r w:rsidRPr="00D12208">
        <w:rPr>
          <w:rFonts w:ascii="Times New Roman" w:hAnsi="Times New Roman" w:cs="Times New Roman"/>
          <w:b/>
          <w:bCs/>
          <w:sz w:val="24"/>
          <w:szCs w:val="24"/>
        </w:rPr>
        <w:t>Background Information about Alms Ritual</w:t>
      </w:r>
    </w:p>
    <w:p w14:paraId="1F523F3F" w14:textId="7D401522" w:rsidR="00752974" w:rsidRPr="00D12208" w:rsidRDefault="00752974" w:rsidP="00D460EF">
      <w:pPr>
        <w:shd w:val="clear" w:color="auto" w:fill="FFFFFF"/>
        <w:spacing w:before="100" w:beforeAutospacing="1" w:after="100" w:afterAutospacing="1" w:line="480" w:lineRule="auto"/>
        <w:ind w:firstLine="720"/>
        <w:jc w:val="both"/>
        <w:rPr>
          <w:rFonts w:ascii="Times New Roman" w:eastAsia="Times New Roman" w:hAnsi="Times New Roman" w:cs="Times New Roman"/>
          <w:sz w:val="24"/>
          <w:szCs w:val="24"/>
        </w:rPr>
      </w:pPr>
      <w:r w:rsidRPr="00D12208">
        <w:rPr>
          <w:rFonts w:ascii="Times New Roman" w:hAnsi="Times New Roman" w:cs="Times New Roman"/>
          <w:sz w:val="24"/>
          <w:szCs w:val="24"/>
        </w:rPr>
        <w:t>I</w:t>
      </w:r>
      <w:r w:rsidR="00F7478C" w:rsidRPr="00D12208">
        <w:rPr>
          <w:rFonts w:ascii="Times New Roman" w:hAnsi="Times New Roman" w:cs="Times New Roman"/>
          <w:sz w:val="24"/>
          <w:szCs w:val="24"/>
        </w:rPr>
        <w:t>slam is one of the oldest religions and one with quite a following globally. There several Islamic practices and customs that have been practiced since time immemorial including the alms ritual. Alms ritual is otherwise known as alms giving or zakat is a religious obligat</w:t>
      </w:r>
      <w:r w:rsidRPr="00D12208">
        <w:rPr>
          <w:rFonts w:ascii="Times New Roman" w:hAnsi="Times New Roman" w:cs="Times New Roman"/>
          <w:sz w:val="24"/>
          <w:szCs w:val="24"/>
        </w:rPr>
        <w:t>ion that requires Muslims who meet stipulated criteria to give out a certain portion and percentage of their wealth annually to charitable causes and initiatives</w:t>
      </w:r>
      <w:r w:rsidR="00892D6C" w:rsidRPr="00D12208">
        <w:rPr>
          <w:rFonts w:ascii="Times New Roman" w:hAnsi="Times New Roman" w:cs="Times New Roman"/>
          <w:sz w:val="24"/>
          <w:szCs w:val="24"/>
        </w:rPr>
        <w:t xml:space="preserve"> </w:t>
      </w:r>
      <w:r w:rsidR="00892D6C" w:rsidRPr="00D12208">
        <w:rPr>
          <w:rFonts w:ascii="Times New Roman" w:hAnsi="Times New Roman" w:cs="Times New Roman"/>
          <w:sz w:val="24"/>
          <w:szCs w:val="24"/>
          <w:shd w:val="clear" w:color="auto" w:fill="FFFFFF"/>
        </w:rPr>
        <w:t>(Ummulkhayr et al., 2017)</w:t>
      </w:r>
      <w:r w:rsidRPr="00D12208">
        <w:rPr>
          <w:rFonts w:ascii="Times New Roman" w:hAnsi="Times New Roman" w:cs="Times New Roman"/>
          <w:sz w:val="24"/>
          <w:szCs w:val="24"/>
        </w:rPr>
        <w:t xml:space="preserve">. It is a form of worship and comes only second to prayer in terms of importance. It is essential to note that alms giving is not the same as sadaqah which relates to the voluntary act of giving out charitable gifts out of one’s kindness and generosity. According to </w:t>
      </w:r>
      <w:r w:rsidR="00892D6C" w:rsidRPr="00D12208">
        <w:rPr>
          <w:rFonts w:ascii="Times New Roman" w:hAnsi="Times New Roman" w:cs="Times New Roman"/>
          <w:sz w:val="24"/>
          <w:szCs w:val="24"/>
          <w:shd w:val="clear" w:color="auto" w:fill="FFFFFF"/>
        </w:rPr>
        <w:t>Ummulkhayr et al. (2017)</w:t>
      </w:r>
      <w:r w:rsidRPr="00D12208">
        <w:rPr>
          <w:rFonts w:ascii="Times New Roman" w:hAnsi="Times New Roman" w:cs="Times New Roman"/>
          <w:sz w:val="24"/>
          <w:szCs w:val="24"/>
        </w:rPr>
        <w:t>, “</w:t>
      </w:r>
      <w:r w:rsidRPr="00D12208">
        <w:rPr>
          <w:rFonts w:ascii="Times New Roman" w:eastAsia="Times New Roman" w:hAnsi="Times New Roman" w:cs="Times New Roman"/>
          <w:sz w:val="24"/>
          <w:szCs w:val="24"/>
        </w:rPr>
        <w:t>Zakat is said to purify yearly earnings that are over and above what is required to provide the essential needs of a person or family”. For centuries, Muslims have based zakat on income. Alms giving has also been based on the value of possessions. Nonetheless, the minimum amount for one to qualify for alms giving is 2.5% or ¼ of their total savings or wealth</w:t>
      </w:r>
      <w:r w:rsidR="00892D6C" w:rsidRPr="00D12208">
        <w:rPr>
          <w:rFonts w:ascii="Times New Roman" w:eastAsia="Times New Roman" w:hAnsi="Times New Roman" w:cs="Times New Roman"/>
          <w:sz w:val="24"/>
          <w:szCs w:val="24"/>
        </w:rPr>
        <w:t xml:space="preserve"> </w:t>
      </w:r>
      <w:r w:rsidR="00892D6C" w:rsidRPr="00D12208">
        <w:rPr>
          <w:rFonts w:ascii="Times New Roman" w:hAnsi="Times New Roman" w:cs="Times New Roman"/>
          <w:sz w:val="24"/>
          <w:szCs w:val="24"/>
          <w:shd w:val="clear" w:color="auto" w:fill="FFFFFF"/>
        </w:rPr>
        <w:t>(Ummulkhayr et al., 2017)</w:t>
      </w:r>
      <w:r w:rsidRPr="00D12208">
        <w:rPr>
          <w:rFonts w:ascii="Times New Roman" w:eastAsia="Times New Roman" w:hAnsi="Times New Roman" w:cs="Times New Roman"/>
          <w:sz w:val="24"/>
          <w:szCs w:val="24"/>
        </w:rPr>
        <w:t xml:space="preserve">. </w:t>
      </w:r>
      <w:r w:rsidR="00B83A43" w:rsidRPr="00D12208">
        <w:rPr>
          <w:rFonts w:ascii="Times New Roman" w:eastAsia="Times New Roman" w:hAnsi="Times New Roman" w:cs="Times New Roman"/>
          <w:sz w:val="24"/>
          <w:szCs w:val="24"/>
        </w:rPr>
        <w:t xml:space="preserve">It is essential to note that the Quran doesn’t offer specifications on the kinds of wealth that are taxable under zakat. It doesn’t </w:t>
      </w:r>
      <w:r w:rsidR="00B83A43" w:rsidRPr="00D12208">
        <w:rPr>
          <w:rFonts w:ascii="Times New Roman" w:eastAsia="Times New Roman" w:hAnsi="Times New Roman" w:cs="Times New Roman"/>
          <w:sz w:val="24"/>
          <w:szCs w:val="24"/>
        </w:rPr>
        <w:lastRenderedPageBreak/>
        <w:t>also highlight the percentages that should be given. As such, the amount of alms given on capital assets is but a customary practice.</w:t>
      </w:r>
    </w:p>
    <w:p w14:paraId="09C843C4" w14:textId="12CCCF7D" w:rsidR="00D13D1A" w:rsidRPr="00D12208" w:rsidRDefault="000B759D" w:rsidP="00D460EF">
      <w:pPr>
        <w:shd w:val="clear" w:color="auto" w:fill="FFFFFF"/>
        <w:spacing w:before="100" w:beforeAutospacing="1" w:after="100" w:afterAutospacing="1" w:line="480" w:lineRule="auto"/>
        <w:ind w:firstLine="720"/>
        <w:jc w:val="both"/>
        <w:rPr>
          <w:rFonts w:ascii="Times New Roman" w:eastAsia="Times New Roman" w:hAnsi="Times New Roman" w:cs="Times New Roman"/>
          <w:sz w:val="24"/>
          <w:szCs w:val="24"/>
        </w:rPr>
      </w:pPr>
      <w:r w:rsidRPr="00D12208">
        <w:rPr>
          <w:rFonts w:ascii="Times New Roman" w:eastAsia="Times New Roman" w:hAnsi="Times New Roman" w:cs="Times New Roman"/>
          <w:sz w:val="24"/>
          <w:szCs w:val="24"/>
        </w:rPr>
        <w:t>Zakat means that which purifies and is discussed and highlighted widely in many Islamic doctrines. It is discussed as charity in many verses of the Quran. According to the early Medinan suras, zakat is highlighted as being mandatory for Muslims and is offered for the sake of salvation</w:t>
      </w:r>
      <w:r w:rsidR="00892D6C" w:rsidRPr="00D12208">
        <w:rPr>
          <w:rFonts w:ascii="Times New Roman" w:eastAsia="Times New Roman" w:hAnsi="Times New Roman" w:cs="Times New Roman"/>
          <w:sz w:val="24"/>
          <w:szCs w:val="24"/>
        </w:rPr>
        <w:t xml:space="preserve"> </w:t>
      </w:r>
      <w:r w:rsidR="00892D6C" w:rsidRPr="00D12208">
        <w:rPr>
          <w:rFonts w:ascii="Times New Roman" w:hAnsi="Times New Roman" w:cs="Times New Roman"/>
          <w:sz w:val="24"/>
          <w:szCs w:val="24"/>
          <w:shd w:val="clear" w:color="auto" w:fill="FFFFFF"/>
        </w:rPr>
        <w:t>(Lozanova, 2012)</w:t>
      </w:r>
      <w:r w:rsidRPr="00D12208">
        <w:rPr>
          <w:rFonts w:ascii="Times New Roman" w:eastAsia="Times New Roman" w:hAnsi="Times New Roman" w:cs="Times New Roman"/>
          <w:sz w:val="24"/>
          <w:szCs w:val="24"/>
        </w:rPr>
        <w:t>. As such, Muslims who participate in the alms ritual are promised rewards from God in the afterlife. On the other hand, those who refuse to give zakat are damned. It is worth noting that according to the Quran, zakat is one of the requirements that pagans need to do before becoming Muslims. This is because it is shared that for one to be considered a brother in faith, they must not only repent and participate in prayers but also engage in the alms ritual</w:t>
      </w:r>
      <w:r w:rsidR="00892D6C" w:rsidRPr="00D12208">
        <w:rPr>
          <w:rFonts w:ascii="Times New Roman" w:eastAsia="Times New Roman" w:hAnsi="Times New Roman" w:cs="Times New Roman"/>
          <w:sz w:val="24"/>
          <w:szCs w:val="24"/>
        </w:rPr>
        <w:t xml:space="preserve"> </w:t>
      </w:r>
      <w:r w:rsidR="00892D6C" w:rsidRPr="00D12208">
        <w:rPr>
          <w:rFonts w:ascii="Times New Roman" w:hAnsi="Times New Roman" w:cs="Times New Roman"/>
          <w:sz w:val="24"/>
          <w:szCs w:val="24"/>
          <w:shd w:val="clear" w:color="auto" w:fill="FFFFFF"/>
        </w:rPr>
        <w:t>(Lozanova, 2012)</w:t>
      </w:r>
      <w:r w:rsidRPr="00D12208">
        <w:rPr>
          <w:rFonts w:ascii="Times New Roman" w:eastAsia="Times New Roman" w:hAnsi="Times New Roman" w:cs="Times New Roman"/>
          <w:sz w:val="24"/>
          <w:szCs w:val="24"/>
        </w:rPr>
        <w:t xml:space="preserve">. Furthermore, </w:t>
      </w:r>
      <w:r w:rsidR="00B83A43" w:rsidRPr="00D12208">
        <w:rPr>
          <w:rFonts w:ascii="Times New Roman" w:eastAsia="Times New Roman" w:hAnsi="Times New Roman" w:cs="Times New Roman"/>
          <w:sz w:val="24"/>
          <w:szCs w:val="24"/>
        </w:rPr>
        <w:t xml:space="preserve">the various aspects of </w:t>
      </w:r>
      <w:r w:rsidRPr="00D12208">
        <w:rPr>
          <w:rFonts w:ascii="Times New Roman" w:eastAsia="Times New Roman" w:hAnsi="Times New Roman" w:cs="Times New Roman"/>
          <w:sz w:val="24"/>
          <w:szCs w:val="24"/>
        </w:rPr>
        <w:t xml:space="preserve">zakat </w:t>
      </w:r>
      <w:r w:rsidR="00B83A43" w:rsidRPr="00D12208">
        <w:rPr>
          <w:rFonts w:ascii="Times New Roman" w:eastAsia="Times New Roman" w:hAnsi="Times New Roman" w:cs="Times New Roman"/>
          <w:sz w:val="24"/>
          <w:szCs w:val="24"/>
        </w:rPr>
        <w:t>are</w:t>
      </w:r>
      <w:r w:rsidRPr="00D12208">
        <w:rPr>
          <w:rFonts w:ascii="Times New Roman" w:eastAsia="Times New Roman" w:hAnsi="Times New Roman" w:cs="Times New Roman"/>
          <w:sz w:val="24"/>
          <w:szCs w:val="24"/>
        </w:rPr>
        <w:t xml:space="preserve"> also discussed in several trusted hadith collections</w:t>
      </w:r>
      <w:r w:rsidR="00B83A43" w:rsidRPr="00D12208">
        <w:rPr>
          <w:rFonts w:ascii="Times New Roman" w:eastAsia="Times New Roman" w:hAnsi="Times New Roman" w:cs="Times New Roman"/>
          <w:sz w:val="24"/>
          <w:szCs w:val="24"/>
        </w:rPr>
        <w:t>. Similarly, individuals who fail to give zakat are admonished in the hadith and the refusal is considered a hypocritical act. According to the Sunna, those who failed or refused to pay zakat in their lifetimes are bound to face the wrath of God on judgment day</w:t>
      </w:r>
      <w:r w:rsidR="00892D6C" w:rsidRPr="00D12208">
        <w:rPr>
          <w:rFonts w:ascii="Times New Roman" w:eastAsia="Times New Roman" w:hAnsi="Times New Roman" w:cs="Times New Roman"/>
          <w:sz w:val="24"/>
          <w:szCs w:val="24"/>
        </w:rPr>
        <w:t xml:space="preserve"> </w:t>
      </w:r>
      <w:r w:rsidR="00892D6C" w:rsidRPr="00D12208">
        <w:rPr>
          <w:rFonts w:ascii="Times New Roman" w:hAnsi="Times New Roman" w:cs="Times New Roman"/>
          <w:sz w:val="24"/>
          <w:szCs w:val="24"/>
          <w:shd w:val="clear" w:color="auto" w:fill="FFFFFF"/>
        </w:rPr>
        <w:t>(Lozanova, 2012)</w:t>
      </w:r>
      <w:r w:rsidR="00B83A43" w:rsidRPr="00D12208">
        <w:rPr>
          <w:rFonts w:ascii="Times New Roman" w:eastAsia="Times New Roman" w:hAnsi="Times New Roman" w:cs="Times New Roman"/>
          <w:sz w:val="24"/>
          <w:szCs w:val="24"/>
        </w:rPr>
        <w:t xml:space="preserve">. </w:t>
      </w:r>
    </w:p>
    <w:p w14:paraId="077ED14D" w14:textId="0A1C754B" w:rsidR="00B83A43" w:rsidRPr="00D12208" w:rsidRDefault="00B83A43" w:rsidP="00D460EF">
      <w:pPr>
        <w:shd w:val="clear" w:color="auto" w:fill="FFFFFF"/>
        <w:spacing w:before="100" w:beforeAutospacing="1" w:after="100" w:afterAutospacing="1" w:line="480" w:lineRule="auto"/>
        <w:jc w:val="center"/>
        <w:rPr>
          <w:rFonts w:ascii="Times New Roman" w:eastAsia="Times New Roman" w:hAnsi="Times New Roman" w:cs="Times New Roman"/>
          <w:b/>
          <w:bCs/>
          <w:sz w:val="24"/>
          <w:szCs w:val="24"/>
        </w:rPr>
      </w:pPr>
      <w:r w:rsidRPr="00D12208">
        <w:rPr>
          <w:rFonts w:ascii="Times New Roman" w:eastAsia="Times New Roman" w:hAnsi="Times New Roman" w:cs="Times New Roman"/>
          <w:b/>
          <w:bCs/>
          <w:sz w:val="24"/>
          <w:szCs w:val="24"/>
        </w:rPr>
        <w:t>Belonging of which religion of ritual</w:t>
      </w:r>
    </w:p>
    <w:p w14:paraId="7661043E" w14:textId="768EEE01" w:rsidR="00D13D1A" w:rsidRPr="00D12208" w:rsidRDefault="00D13D1A" w:rsidP="00D460EF">
      <w:pPr>
        <w:shd w:val="clear" w:color="auto" w:fill="FFFFFF"/>
        <w:spacing w:before="100" w:beforeAutospacing="1" w:after="100" w:afterAutospacing="1" w:line="480" w:lineRule="auto"/>
        <w:ind w:firstLine="720"/>
        <w:jc w:val="both"/>
        <w:rPr>
          <w:rFonts w:ascii="Times New Roman" w:eastAsia="Times New Roman" w:hAnsi="Times New Roman" w:cs="Times New Roman"/>
          <w:sz w:val="24"/>
          <w:szCs w:val="24"/>
        </w:rPr>
      </w:pPr>
      <w:r w:rsidRPr="00D12208">
        <w:rPr>
          <w:rFonts w:ascii="Times New Roman" w:eastAsia="Times New Roman" w:hAnsi="Times New Roman" w:cs="Times New Roman"/>
          <w:sz w:val="24"/>
          <w:szCs w:val="24"/>
        </w:rPr>
        <w:t xml:space="preserve">Over the years, there have been several suggestions on the inception of the alms giving ritual. According to </w:t>
      </w:r>
      <w:r w:rsidR="00892D6C" w:rsidRPr="00D12208">
        <w:rPr>
          <w:rFonts w:ascii="Times New Roman" w:hAnsi="Times New Roman" w:cs="Times New Roman"/>
          <w:sz w:val="24"/>
          <w:szCs w:val="24"/>
          <w:shd w:val="clear" w:color="auto" w:fill="FFFFFF"/>
        </w:rPr>
        <w:t>Kashif et al., (2018)</w:t>
      </w:r>
      <w:r w:rsidRPr="00D12208">
        <w:rPr>
          <w:rFonts w:ascii="Times New Roman" w:eastAsia="Times New Roman" w:hAnsi="Times New Roman" w:cs="Times New Roman"/>
          <w:sz w:val="24"/>
          <w:szCs w:val="24"/>
        </w:rPr>
        <w:t xml:space="preserve">, it is believed that that zakat was embraced into the Islamic religion from Judaism and as such, has its roots from the Hebrew culture. However, this aspect has been vehemently opposed. It is strongly believed that Muhammad’s successor on the caliph Abu Bakr is the one who instituted a statutory zakat system. He established that alms should be paid to him as the legitimate representative of Muhamad. This was opposed by many Muslims globally </w:t>
      </w:r>
      <w:r w:rsidRPr="00D12208">
        <w:rPr>
          <w:rFonts w:ascii="Times New Roman" w:eastAsia="Times New Roman" w:hAnsi="Times New Roman" w:cs="Times New Roman"/>
          <w:sz w:val="24"/>
          <w:szCs w:val="24"/>
        </w:rPr>
        <w:lastRenderedPageBreak/>
        <w:t>and quite a number renounced the Islamic religion and became apostate</w:t>
      </w:r>
      <w:r w:rsidR="00892D6C" w:rsidRPr="00D12208">
        <w:rPr>
          <w:rFonts w:ascii="Times New Roman" w:eastAsia="Times New Roman" w:hAnsi="Times New Roman" w:cs="Times New Roman"/>
          <w:sz w:val="24"/>
          <w:szCs w:val="24"/>
        </w:rPr>
        <w:t xml:space="preserve"> </w:t>
      </w:r>
      <w:r w:rsidR="00892D6C" w:rsidRPr="00D12208">
        <w:rPr>
          <w:rFonts w:ascii="Times New Roman" w:hAnsi="Times New Roman" w:cs="Times New Roman"/>
          <w:sz w:val="24"/>
          <w:szCs w:val="24"/>
          <w:shd w:val="clear" w:color="auto" w:fill="FFFFFF"/>
        </w:rPr>
        <w:t>(Kashif et al., 2018)</w:t>
      </w:r>
      <w:r w:rsidRPr="00D12208">
        <w:rPr>
          <w:rFonts w:ascii="Times New Roman" w:eastAsia="Times New Roman" w:hAnsi="Times New Roman" w:cs="Times New Roman"/>
          <w:sz w:val="24"/>
          <w:szCs w:val="24"/>
        </w:rPr>
        <w:t xml:space="preserve">. Nonetheless, the other caliph’s that came after Abu Bakr continued with the codification of zakat. </w:t>
      </w:r>
    </w:p>
    <w:p w14:paraId="55291C7E" w14:textId="012DC74D" w:rsidR="00C33EB4" w:rsidRPr="00D12208" w:rsidRDefault="00C33EB4" w:rsidP="00D460EF">
      <w:pPr>
        <w:spacing w:line="480" w:lineRule="auto"/>
        <w:ind w:firstLine="720"/>
        <w:jc w:val="both"/>
        <w:rPr>
          <w:rFonts w:ascii="Times New Roman" w:hAnsi="Times New Roman" w:cs="Times New Roman"/>
          <w:sz w:val="24"/>
          <w:szCs w:val="24"/>
        </w:rPr>
      </w:pPr>
      <w:r w:rsidRPr="00D12208">
        <w:rPr>
          <w:rFonts w:ascii="Times New Roman" w:eastAsia="Times New Roman" w:hAnsi="Times New Roman" w:cs="Times New Roman"/>
          <w:sz w:val="24"/>
          <w:szCs w:val="24"/>
        </w:rPr>
        <w:t xml:space="preserve">In various Islamic regions and nations of the past, all practicing Muslims were expected to pay zakat. </w:t>
      </w:r>
      <w:r w:rsidRPr="00D12208">
        <w:rPr>
          <w:rFonts w:ascii="Times New Roman" w:hAnsi="Times New Roman" w:cs="Times New Roman"/>
          <w:sz w:val="24"/>
          <w:szCs w:val="24"/>
        </w:rPr>
        <w:t>Zakat or Alms is a main religion in all Muslim culture. It belongs to the Five Pillars and the Zakat is the fourth pillar and this is to give back to alms the poor. This is a mandatory contribution to all Muslim groups. The practice of Zakat was short-lived in Medina but during the reign of Umar Bin Abdul Aziz in 717-720 D.C</w:t>
      </w:r>
      <w:r w:rsidR="00892D6C" w:rsidRPr="00D12208">
        <w:rPr>
          <w:rFonts w:ascii="Times New Roman" w:hAnsi="Times New Roman" w:cs="Times New Roman"/>
          <w:sz w:val="24"/>
          <w:szCs w:val="24"/>
        </w:rPr>
        <w:t xml:space="preserve"> </w:t>
      </w:r>
      <w:r w:rsidR="00892D6C" w:rsidRPr="00D12208">
        <w:rPr>
          <w:rFonts w:ascii="Times New Roman" w:hAnsi="Times New Roman" w:cs="Times New Roman"/>
          <w:sz w:val="24"/>
          <w:szCs w:val="24"/>
          <w:shd w:val="clear" w:color="auto" w:fill="FFFFFF"/>
        </w:rPr>
        <w:t>(Kashif et al., 2018)</w:t>
      </w:r>
      <w:r w:rsidRPr="00D12208">
        <w:rPr>
          <w:rFonts w:ascii="Times New Roman" w:hAnsi="Times New Roman" w:cs="Times New Roman"/>
          <w:sz w:val="24"/>
          <w:szCs w:val="24"/>
        </w:rPr>
        <w:t xml:space="preserve">. was reported that in Medina no </w:t>
      </w:r>
      <w:r w:rsidR="002523FA" w:rsidRPr="00D12208">
        <w:rPr>
          <w:rFonts w:ascii="Times New Roman" w:hAnsi="Times New Roman" w:cs="Times New Roman"/>
          <w:sz w:val="24"/>
          <w:szCs w:val="24"/>
        </w:rPr>
        <w:t xml:space="preserve">one </w:t>
      </w:r>
      <w:r w:rsidRPr="00D12208">
        <w:rPr>
          <w:rFonts w:ascii="Times New Roman" w:hAnsi="Times New Roman" w:cs="Times New Roman"/>
          <w:sz w:val="24"/>
          <w:szCs w:val="24"/>
        </w:rPr>
        <w:t xml:space="preserve">wanted </w:t>
      </w:r>
      <w:r w:rsidR="002523FA" w:rsidRPr="00D12208">
        <w:rPr>
          <w:rFonts w:ascii="Times New Roman" w:hAnsi="Times New Roman" w:cs="Times New Roman"/>
          <w:sz w:val="24"/>
          <w:szCs w:val="24"/>
        </w:rPr>
        <w:t xml:space="preserve">or </w:t>
      </w:r>
      <w:r w:rsidRPr="00D12208">
        <w:rPr>
          <w:rFonts w:ascii="Times New Roman" w:hAnsi="Times New Roman" w:cs="Times New Roman"/>
          <w:sz w:val="24"/>
          <w:szCs w:val="24"/>
        </w:rPr>
        <w:t xml:space="preserve">needed Zakat. </w:t>
      </w:r>
    </w:p>
    <w:p w14:paraId="3BD5132B" w14:textId="28486CCC" w:rsidR="00B83A43" w:rsidRPr="00D12208" w:rsidRDefault="002523FA" w:rsidP="00D460EF">
      <w:pPr>
        <w:shd w:val="clear" w:color="auto" w:fill="FFFFFF"/>
        <w:spacing w:before="100" w:beforeAutospacing="1" w:after="100" w:afterAutospacing="1" w:line="480" w:lineRule="auto"/>
        <w:jc w:val="center"/>
        <w:rPr>
          <w:rFonts w:ascii="Times New Roman" w:eastAsia="Times New Roman" w:hAnsi="Times New Roman" w:cs="Times New Roman"/>
          <w:b/>
          <w:bCs/>
          <w:sz w:val="24"/>
          <w:szCs w:val="24"/>
        </w:rPr>
      </w:pPr>
      <w:r w:rsidRPr="00D12208">
        <w:rPr>
          <w:rFonts w:ascii="Times New Roman" w:eastAsia="Times New Roman" w:hAnsi="Times New Roman" w:cs="Times New Roman"/>
          <w:b/>
          <w:bCs/>
          <w:sz w:val="24"/>
          <w:szCs w:val="24"/>
        </w:rPr>
        <w:t>Purpose of Ritual</w:t>
      </w:r>
    </w:p>
    <w:p w14:paraId="7D828661" w14:textId="33227C7E" w:rsidR="002523FA" w:rsidRPr="00D12208" w:rsidRDefault="002523FA" w:rsidP="00D460EF">
      <w:pPr>
        <w:spacing w:line="480" w:lineRule="auto"/>
        <w:ind w:firstLine="720"/>
        <w:jc w:val="both"/>
        <w:rPr>
          <w:rFonts w:ascii="Times New Roman" w:hAnsi="Times New Roman" w:cs="Times New Roman"/>
          <w:sz w:val="24"/>
          <w:szCs w:val="24"/>
        </w:rPr>
      </w:pPr>
      <w:r w:rsidRPr="00D12208">
        <w:rPr>
          <w:rFonts w:ascii="Times New Roman" w:hAnsi="Times New Roman" w:cs="Times New Roman"/>
          <w:sz w:val="24"/>
          <w:szCs w:val="24"/>
        </w:rPr>
        <w:t xml:space="preserve">Zakat is to help those in need in their culture. The poor are granted the opportunity to get money or anything they need by those who work and are from wealthy families. </w:t>
      </w:r>
      <w:r w:rsidRPr="00D12208">
        <w:rPr>
          <w:rFonts w:ascii="Times New Roman" w:eastAsia="Times New Roman" w:hAnsi="Times New Roman" w:cs="Times New Roman"/>
          <w:sz w:val="24"/>
          <w:szCs w:val="24"/>
        </w:rPr>
        <w:t>There are 8 categories of people who are entitled to receive zakat. To begin with, alms are given to those living without means of livelihood. These are the extremely destitute in society. The needy or otherwise those who cannot meet their basic needs are also to receive zakat</w:t>
      </w:r>
      <w:r w:rsidR="00892D6C" w:rsidRPr="00D12208">
        <w:rPr>
          <w:rFonts w:ascii="Times New Roman" w:eastAsia="Times New Roman" w:hAnsi="Times New Roman" w:cs="Times New Roman"/>
          <w:sz w:val="24"/>
          <w:szCs w:val="24"/>
        </w:rPr>
        <w:t xml:space="preserve"> </w:t>
      </w:r>
      <w:r w:rsidR="00892D6C" w:rsidRPr="00D12208">
        <w:rPr>
          <w:rFonts w:ascii="Times New Roman" w:hAnsi="Times New Roman" w:cs="Times New Roman"/>
          <w:sz w:val="24"/>
          <w:szCs w:val="24"/>
          <w:shd w:val="clear" w:color="auto" w:fill="FFFFFF"/>
        </w:rPr>
        <w:t>(Abdul Rashid et al., 2018)</w:t>
      </w:r>
      <w:r w:rsidRPr="00D12208">
        <w:rPr>
          <w:rFonts w:ascii="Times New Roman" w:eastAsia="Times New Roman" w:hAnsi="Times New Roman" w:cs="Times New Roman"/>
          <w:sz w:val="24"/>
          <w:szCs w:val="24"/>
        </w:rPr>
        <w:t xml:space="preserve">. </w:t>
      </w:r>
      <w:r w:rsidRPr="00D12208">
        <w:rPr>
          <w:rFonts w:ascii="Times New Roman" w:hAnsi="Times New Roman" w:cs="Times New Roman"/>
          <w:sz w:val="24"/>
          <w:szCs w:val="24"/>
        </w:rPr>
        <w:t xml:space="preserve">It is worth noting that also those who tasked with the distribution of alms are entitled to receive some portion of the zakat. Alms are also given to persuade non-Muslims to convert, to recent converts, and friendlies in Islamic wars. Zakat is also given to slave masters to free their subjects. Alms are also given to those who have amassed so much debt in the course meeting their basic needs. Zakat is also given to stranded travelers and who can’t get to their destinations without some form of financial assistance. Lastly, alms are also given out to those </w:t>
      </w:r>
      <w:r w:rsidR="000F5617" w:rsidRPr="00D12208">
        <w:rPr>
          <w:rFonts w:ascii="Times New Roman" w:hAnsi="Times New Roman" w:cs="Times New Roman"/>
          <w:sz w:val="24"/>
          <w:szCs w:val="24"/>
        </w:rPr>
        <w:t>fighting a religious cause</w:t>
      </w:r>
      <w:r w:rsidR="00892D6C" w:rsidRPr="00D12208">
        <w:rPr>
          <w:rFonts w:ascii="Times New Roman" w:hAnsi="Times New Roman" w:cs="Times New Roman"/>
          <w:sz w:val="24"/>
          <w:szCs w:val="24"/>
        </w:rPr>
        <w:t xml:space="preserve"> </w:t>
      </w:r>
      <w:r w:rsidR="00892D6C" w:rsidRPr="00D12208">
        <w:rPr>
          <w:rFonts w:ascii="Times New Roman" w:hAnsi="Times New Roman" w:cs="Times New Roman"/>
          <w:sz w:val="24"/>
          <w:szCs w:val="24"/>
          <w:shd w:val="clear" w:color="auto" w:fill="FFFFFF"/>
        </w:rPr>
        <w:t>(Abdul Rashid et al., 2018)</w:t>
      </w:r>
      <w:r w:rsidR="000F5617" w:rsidRPr="00D12208">
        <w:rPr>
          <w:rFonts w:ascii="Times New Roman" w:hAnsi="Times New Roman" w:cs="Times New Roman"/>
          <w:sz w:val="24"/>
          <w:szCs w:val="24"/>
        </w:rPr>
        <w:t>.</w:t>
      </w:r>
    </w:p>
    <w:p w14:paraId="7B69F9E2" w14:textId="76E14B7B" w:rsidR="000F5617" w:rsidRPr="00D12208" w:rsidRDefault="000F5617" w:rsidP="00D460EF">
      <w:pPr>
        <w:spacing w:line="480" w:lineRule="auto"/>
        <w:ind w:firstLine="720"/>
        <w:jc w:val="both"/>
        <w:rPr>
          <w:rFonts w:ascii="Times New Roman" w:hAnsi="Times New Roman" w:cs="Times New Roman"/>
          <w:sz w:val="24"/>
          <w:szCs w:val="24"/>
        </w:rPr>
      </w:pPr>
      <w:r w:rsidRPr="00D12208">
        <w:rPr>
          <w:rFonts w:ascii="Times New Roman" w:hAnsi="Times New Roman" w:cs="Times New Roman"/>
          <w:sz w:val="24"/>
          <w:szCs w:val="24"/>
        </w:rPr>
        <w:lastRenderedPageBreak/>
        <w:t>It is essential to note that zakat should not be provided to one’s family or Muhamad’s descents. There is also a bit of confusion on the distribution of zakat to persons falling within the 8 categories. According to the Shafi’i, zakat is supposed to be distributed equally among the 8 categories</w:t>
      </w:r>
      <w:r w:rsidR="00892D6C" w:rsidRPr="00D12208">
        <w:rPr>
          <w:rFonts w:ascii="Times New Roman" w:hAnsi="Times New Roman" w:cs="Times New Roman"/>
          <w:sz w:val="24"/>
          <w:szCs w:val="24"/>
        </w:rPr>
        <w:t xml:space="preserve"> </w:t>
      </w:r>
      <w:r w:rsidR="00892D6C" w:rsidRPr="00D12208">
        <w:rPr>
          <w:rFonts w:ascii="Times New Roman" w:hAnsi="Times New Roman" w:cs="Times New Roman"/>
          <w:sz w:val="24"/>
          <w:szCs w:val="24"/>
          <w:shd w:val="clear" w:color="auto" w:fill="FFFFFF"/>
        </w:rPr>
        <w:t>(Abdul Rashid et al., 2018)</w:t>
      </w:r>
      <w:r w:rsidRPr="00D12208">
        <w:rPr>
          <w:rFonts w:ascii="Times New Roman" w:hAnsi="Times New Roman" w:cs="Times New Roman"/>
          <w:sz w:val="24"/>
          <w:szCs w:val="24"/>
        </w:rPr>
        <w:t>. On the other hand, the Hanafi school is a bit flexible and permits zakat to either be distributed to all the categories or just a few of them. There are also some classical schools that denote that zakat should first be paid to distributors and the balance distributed equally among members of the listed and remaining 7 categories</w:t>
      </w:r>
      <w:r w:rsidR="00892D6C" w:rsidRPr="00D12208">
        <w:rPr>
          <w:rFonts w:ascii="Times New Roman" w:hAnsi="Times New Roman" w:cs="Times New Roman"/>
          <w:sz w:val="24"/>
          <w:szCs w:val="24"/>
        </w:rPr>
        <w:t xml:space="preserve"> </w:t>
      </w:r>
      <w:r w:rsidR="00892D6C" w:rsidRPr="00D12208">
        <w:rPr>
          <w:rFonts w:ascii="Times New Roman" w:hAnsi="Times New Roman" w:cs="Times New Roman"/>
          <w:sz w:val="24"/>
          <w:szCs w:val="24"/>
          <w:shd w:val="clear" w:color="auto" w:fill="FFFFFF"/>
        </w:rPr>
        <w:t>(Abdul Rashid et al., 2018)</w:t>
      </w:r>
      <w:r w:rsidRPr="00D12208">
        <w:rPr>
          <w:rFonts w:ascii="Times New Roman" w:hAnsi="Times New Roman" w:cs="Times New Roman"/>
          <w:sz w:val="24"/>
          <w:szCs w:val="24"/>
        </w:rPr>
        <w:t xml:space="preserve">. There is also disagreement on whether zakat should be paid to non-Muslims. Conventionally and according to ancient Islamic culture, zakat was only paid to Muslims. </w:t>
      </w:r>
      <w:r w:rsidR="009B3903" w:rsidRPr="00D12208">
        <w:rPr>
          <w:rFonts w:ascii="Times New Roman" w:hAnsi="Times New Roman" w:cs="Times New Roman"/>
          <w:sz w:val="24"/>
          <w:szCs w:val="24"/>
        </w:rPr>
        <w:t>However, over the years, non-Muslims have received zakat but only after the needs of Muslims have been met. This is after the lack of indication from the Quran and Sunna on whether zakat is to paid to Muslims only.</w:t>
      </w:r>
    </w:p>
    <w:p w14:paraId="354F611D" w14:textId="1D1A855E" w:rsidR="009B3903" w:rsidRPr="00D12208" w:rsidRDefault="009B3903" w:rsidP="00D460EF">
      <w:pPr>
        <w:spacing w:line="480" w:lineRule="auto"/>
        <w:jc w:val="center"/>
        <w:rPr>
          <w:rFonts w:ascii="Times New Roman" w:hAnsi="Times New Roman" w:cs="Times New Roman"/>
          <w:b/>
          <w:bCs/>
          <w:sz w:val="24"/>
          <w:szCs w:val="24"/>
        </w:rPr>
      </w:pPr>
      <w:r w:rsidRPr="00D12208">
        <w:rPr>
          <w:rFonts w:ascii="Times New Roman" w:hAnsi="Times New Roman" w:cs="Times New Roman"/>
          <w:b/>
          <w:bCs/>
          <w:sz w:val="24"/>
          <w:szCs w:val="24"/>
        </w:rPr>
        <w:t>Mythology based on the Ritual</w:t>
      </w:r>
    </w:p>
    <w:p w14:paraId="3E9927C5" w14:textId="5982C0A4" w:rsidR="009B3903" w:rsidRPr="00D12208" w:rsidRDefault="009B3903" w:rsidP="00D460EF">
      <w:pPr>
        <w:spacing w:line="480" w:lineRule="auto"/>
        <w:ind w:firstLine="720"/>
        <w:jc w:val="both"/>
        <w:rPr>
          <w:rFonts w:ascii="Times New Roman" w:hAnsi="Times New Roman" w:cs="Times New Roman"/>
          <w:sz w:val="24"/>
          <w:szCs w:val="24"/>
        </w:rPr>
      </w:pPr>
      <w:r w:rsidRPr="00D12208">
        <w:rPr>
          <w:rFonts w:ascii="Times New Roman" w:hAnsi="Times New Roman" w:cs="Times New Roman"/>
          <w:sz w:val="24"/>
          <w:szCs w:val="24"/>
        </w:rPr>
        <w:t>Zakat is considered to be an act of piety through which one expresses concern for the well-being of fellow Muslims as well as preserving social harmony between the wealthy and the poor. It will bring good to those who give to those in need</w:t>
      </w:r>
      <w:r w:rsidR="00892D6C" w:rsidRPr="00D12208">
        <w:rPr>
          <w:rFonts w:ascii="Times New Roman" w:hAnsi="Times New Roman" w:cs="Times New Roman"/>
          <w:sz w:val="24"/>
          <w:szCs w:val="24"/>
        </w:rPr>
        <w:t xml:space="preserve"> </w:t>
      </w:r>
      <w:r w:rsidR="00892D6C" w:rsidRPr="00D12208">
        <w:rPr>
          <w:rFonts w:ascii="Times New Roman" w:hAnsi="Times New Roman" w:cs="Times New Roman"/>
          <w:sz w:val="24"/>
          <w:szCs w:val="24"/>
          <w:shd w:val="clear" w:color="auto" w:fill="FFFFFF"/>
        </w:rPr>
        <w:t>(Abdul Rashid et al., 2018)</w:t>
      </w:r>
      <w:r w:rsidRPr="00D12208">
        <w:rPr>
          <w:rFonts w:ascii="Times New Roman" w:hAnsi="Times New Roman" w:cs="Times New Roman"/>
          <w:sz w:val="24"/>
          <w:szCs w:val="24"/>
        </w:rPr>
        <w:t xml:space="preserve">. Alms giving is considered as a means of redistributing wealth and fostering unity among members of the Muslim community. </w:t>
      </w:r>
    </w:p>
    <w:p w14:paraId="37B81B69" w14:textId="06158AFA" w:rsidR="0088666C" w:rsidRPr="00D12208" w:rsidRDefault="0088666C" w:rsidP="00D460EF">
      <w:pPr>
        <w:spacing w:line="480" w:lineRule="auto"/>
        <w:jc w:val="center"/>
        <w:rPr>
          <w:rFonts w:ascii="Times New Roman" w:hAnsi="Times New Roman" w:cs="Times New Roman"/>
          <w:b/>
          <w:bCs/>
          <w:sz w:val="24"/>
          <w:szCs w:val="24"/>
        </w:rPr>
      </w:pPr>
      <w:r w:rsidRPr="00D12208">
        <w:rPr>
          <w:rFonts w:ascii="Times New Roman" w:hAnsi="Times New Roman" w:cs="Times New Roman"/>
          <w:b/>
          <w:bCs/>
          <w:sz w:val="24"/>
          <w:szCs w:val="24"/>
        </w:rPr>
        <w:t>Ritual Performed</w:t>
      </w:r>
    </w:p>
    <w:p w14:paraId="662FCB10" w14:textId="77777777" w:rsidR="000D70E5" w:rsidRDefault="00892D6C" w:rsidP="00D460EF">
      <w:pPr>
        <w:spacing w:line="480" w:lineRule="auto"/>
        <w:ind w:firstLine="720"/>
        <w:jc w:val="both"/>
        <w:rPr>
          <w:rFonts w:ascii="Times New Roman" w:hAnsi="Times New Roman" w:cs="Times New Roman"/>
          <w:sz w:val="24"/>
          <w:szCs w:val="24"/>
        </w:rPr>
      </w:pPr>
      <w:r w:rsidRPr="00D12208">
        <w:rPr>
          <w:rFonts w:ascii="Times New Roman" w:hAnsi="Times New Roman" w:cs="Times New Roman"/>
          <w:sz w:val="24"/>
          <w:szCs w:val="24"/>
        </w:rPr>
        <w:t xml:space="preserve">Zakat does not have a specific routine family help the poor whenever it is possible. </w:t>
      </w:r>
      <w:r w:rsidR="0088666C" w:rsidRPr="00D12208">
        <w:rPr>
          <w:rFonts w:ascii="Times New Roman" w:hAnsi="Times New Roman" w:cs="Times New Roman"/>
          <w:sz w:val="24"/>
          <w:szCs w:val="24"/>
        </w:rPr>
        <w:t xml:space="preserve">Times have changed and currently the offering of zakat is at the discretion of Muslims not only in terms of whether to pay but also the amount that should be provided. As such, the payment of zakat is </w:t>
      </w:r>
      <w:r w:rsidR="0088666C" w:rsidRPr="00D12208">
        <w:rPr>
          <w:rFonts w:ascii="Times New Roman" w:hAnsi="Times New Roman" w:cs="Times New Roman"/>
          <w:sz w:val="24"/>
          <w:szCs w:val="24"/>
        </w:rPr>
        <w:lastRenderedPageBreak/>
        <w:t>enforced by the fear of God. It is also influenced by peer pressure and one’s feelings about helping the poor and disadvantaged. There are zakat committees that have been established among the Sunni Muslims based on religious causes or affiliations to a local mosque</w:t>
      </w:r>
      <w:r w:rsidRPr="00D12208">
        <w:rPr>
          <w:rFonts w:ascii="Times New Roman" w:hAnsi="Times New Roman" w:cs="Times New Roman"/>
          <w:sz w:val="24"/>
          <w:szCs w:val="24"/>
        </w:rPr>
        <w:t xml:space="preserve"> </w:t>
      </w:r>
      <w:r w:rsidRPr="00D12208">
        <w:rPr>
          <w:rFonts w:ascii="Times New Roman" w:hAnsi="Times New Roman" w:cs="Times New Roman"/>
          <w:sz w:val="24"/>
          <w:szCs w:val="24"/>
          <w:shd w:val="clear" w:color="auto" w:fill="FFFFFF"/>
        </w:rPr>
        <w:t>(Kashif et al., 2018)</w:t>
      </w:r>
      <w:r w:rsidR="0088666C" w:rsidRPr="00D12208">
        <w:rPr>
          <w:rFonts w:ascii="Times New Roman" w:hAnsi="Times New Roman" w:cs="Times New Roman"/>
          <w:sz w:val="24"/>
          <w:szCs w:val="24"/>
        </w:rPr>
        <w:t>. There are some nations around the globe that are predominated by Muslims where the payment of zakat is mandatory and is collected by the state. These include Libya, Yemen, Saudi Arabia, Malaysia, Pakistan and Malaysia. On the other hand, in areas such as Jordan and Bangladesh, zakat contributions are voluntary but regulated by the state</w:t>
      </w:r>
      <w:r w:rsidRPr="00D12208">
        <w:rPr>
          <w:rFonts w:ascii="Times New Roman" w:hAnsi="Times New Roman" w:cs="Times New Roman"/>
          <w:sz w:val="24"/>
          <w:szCs w:val="24"/>
        </w:rPr>
        <w:t xml:space="preserve"> </w:t>
      </w:r>
      <w:r w:rsidRPr="00D12208">
        <w:rPr>
          <w:rFonts w:ascii="Times New Roman" w:hAnsi="Times New Roman" w:cs="Times New Roman"/>
          <w:sz w:val="24"/>
          <w:szCs w:val="24"/>
          <w:shd w:val="clear" w:color="auto" w:fill="FFFFFF"/>
        </w:rPr>
        <w:t>(Kashif et al., 2018)</w:t>
      </w:r>
      <w:r w:rsidR="0088666C" w:rsidRPr="00D12208">
        <w:rPr>
          <w:rFonts w:ascii="Times New Roman" w:hAnsi="Times New Roman" w:cs="Times New Roman"/>
          <w:sz w:val="24"/>
          <w:szCs w:val="24"/>
        </w:rPr>
        <w:t>.</w:t>
      </w:r>
    </w:p>
    <w:p w14:paraId="038157D7" w14:textId="52076840" w:rsidR="0088666C" w:rsidRPr="00D12208" w:rsidRDefault="000D70E5" w:rsidP="000D70E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Conclusion </w:t>
      </w:r>
      <w:r w:rsidR="0088666C" w:rsidRPr="00D12208">
        <w:rPr>
          <w:rFonts w:ascii="Times New Roman" w:hAnsi="Times New Roman" w:cs="Times New Roman"/>
          <w:sz w:val="24"/>
          <w:szCs w:val="24"/>
        </w:rPr>
        <w:t xml:space="preserve"> </w:t>
      </w:r>
    </w:p>
    <w:p w14:paraId="4D0BADDB" w14:textId="35AAA672" w:rsidR="00993E2D" w:rsidRPr="00D12208" w:rsidRDefault="00993E2D" w:rsidP="00D460EF">
      <w:pPr>
        <w:spacing w:line="480" w:lineRule="auto"/>
        <w:ind w:firstLine="720"/>
        <w:jc w:val="both"/>
        <w:rPr>
          <w:rFonts w:ascii="Times New Roman" w:hAnsi="Times New Roman" w:cs="Times New Roman"/>
          <w:sz w:val="24"/>
          <w:szCs w:val="24"/>
        </w:rPr>
      </w:pPr>
      <w:r w:rsidRPr="00D12208">
        <w:rPr>
          <w:rFonts w:ascii="Times New Roman" w:hAnsi="Times New Roman" w:cs="Times New Roman"/>
          <w:sz w:val="24"/>
          <w:szCs w:val="24"/>
        </w:rPr>
        <w:t>In conclusion, alms giving among Muslims is a fundamental ritual and practice th</w:t>
      </w:r>
      <w:r w:rsidR="00D12208" w:rsidRPr="00D12208">
        <w:rPr>
          <w:rFonts w:ascii="Times New Roman" w:hAnsi="Times New Roman" w:cs="Times New Roman"/>
          <w:sz w:val="24"/>
          <w:szCs w:val="24"/>
        </w:rPr>
        <w:t xml:space="preserve">at is observed by Muslims worldwide. Zakat is an </w:t>
      </w:r>
      <w:r w:rsidR="00D12208" w:rsidRPr="00D12208">
        <w:rPr>
          <w:rFonts w:ascii="Times New Roman" w:hAnsi="Times New Roman" w:cs="Times New Roman"/>
          <w:sz w:val="24"/>
          <w:szCs w:val="24"/>
          <w:shd w:val="clear" w:color="auto" w:fill="FFFFFF"/>
        </w:rPr>
        <w:t>obligation that an individual has to donate a certain proportion of </w:t>
      </w:r>
      <w:hyperlink r:id="rId7" w:history="1">
        <w:r w:rsidR="00D12208" w:rsidRPr="00D12208">
          <w:rPr>
            <w:rStyle w:val="Hyperlink"/>
            <w:rFonts w:ascii="Times New Roman" w:hAnsi="Times New Roman" w:cs="Times New Roman"/>
            <w:color w:val="auto"/>
            <w:sz w:val="24"/>
            <w:szCs w:val="24"/>
            <w:u w:val="none"/>
            <w:shd w:val="clear" w:color="auto" w:fill="FFFFFF"/>
          </w:rPr>
          <w:t>wealth</w:t>
        </w:r>
      </w:hyperlink>
      <w:r w:rsidR="00D12208" w:rsidRPr="00D12208">
        <w:rPr>
          <w:rFonts w:ascii="Times New Roman" w:hAnsi="Times New Roman" w:cs="Times New Roman"/>
          <w:sz w:val="24"/>
          <w:szCs w:val="24"/>
          <w:shd w:val="clear" w:color="auto" w:fill="FFFFFF"/>
        </w:rPr>
        <w:t> each year to charitable causes. Zakat is a mandatory process for Muslims and is regarded as a form of worship. Giving away money to the poor is said to purify yearly earnings that are over and above what is required to provide the essential needs of a person or family. Individuals are obligated to donate at least 2.5% of their total savings. in most Muslim-majority countries, zakat contributions are voluntary, while in </w:t>
      </w:r>
      <w:hyperlink r:id="rId8" w:tooltip="Libya" w:history="1">
        <w:r w:rsidR="00D12208" w:rsidRPr="00D12208">
          <w:rPr>
            <w:rStyle w:val="Hyperlink"/>
            <w:rFonts w:ascii="Times New Roman" w:hAnsi="Times New Roman" w:cs="Times New Roman"/>
            <w:color w:val="auto"/>
            <w:sz w:val="24"/>
            <w:szCs w:val="24"/>
            <w:u w:val="none"/>
            <w:shd w:val="clear" w:color="auto" w:fill="FFFFFF"/>
          </w:rPr>
          <w:t>Libya</w:t>
        </w:r>
      </w:hyperlink>
      <w:r w:rsidR="00D12208" w:rsidRPr="00D12208">
        <w:rPr>
          <w:rFonts w:ascii="Times New Roman" w:hAnsi="Times New Roman" w:cs="Times New Roman"/>
          <w:sz w:val="24"/>
          <w:szCs w:val="24"/>
          <w:shd w:val="clear" w:color="auto" w:fill="FFFFFF"/>
        </w:rPr>
        <w:t>, </w:t>
      </w:r>
      <w:hyperlink r:id="rId9" w:tooltip="Malaysia" w:history="1">
        <w:r w:rsidR="00D12208" w:rsidRPr="00D12208">
          <w:rPr>
            <w:rStyle w:val="Hyperlink"/>
            <w:rFonts w:ascii="Times New Roman" w:hAnsi="Times New Roman" w:cs="Times New Roman"/>
            <w:color w:val="auto"/>
            <w:sz w:val="24"/>
            <w:szCs w:val="24"/>
            <w:u w:val="none"/>
            <w:shd w:val="clear" w:color="auto" w:fill="FFFFFF"/>
          </w:rPr>
          <w:t>Malaysia</w:t>
        </w:r>
      </w:hyperlink>
      <w:r w:rsidR="00D12208" w:rsidRPr="00D12208">
        <w:rPr>
          <w:rFonts w:ascii="Times New Roman" w:hAnsi="Times New Roman" w:cs="Times New Roman"/>
          <w:sz w:val="24"/>
          <w:szCs w:val="24"/>
          <w:shd w:val="clear" w:color="auto" w:fill="FFFFFF"/>
        </w:rPr>
        <w:t>, </w:t>
      </w:r>
      <w:hyperlink r:id="rId10" w:tooltip="Pakistan" w:history="1">
        <w:r w:rsidR="00D12208" w:rsidRPr="00D12208">
          <w:rPr>
            <w:rStyle w:val="Hyperlink"/>
            <w:rFonts w:ascii="Times New Roman" w:hAnsi="Times New Roman" w:cs="Times New Roman"/>
            <w:color w:val="auto"/>
            <w:sz w:val="24"/>
            <w:szCs w:val="24"/>
            <w:u w:val="none"/>
            <w:shd w:val="clear" w:color="auto" w:fill="FFFFFF"/>
          </w:rPr>
          <w:t>Pakistan</w:t>
        </w:r>
      </w:hyperlink>
      <w:r w:rsidR="00D12208" w:rsidRPr="00D12208">
        <w:rPr>
          <w:rFonts w:ascii="Times New Roman" w:hAnsi="Times New Roman" w:cs="Times New Roman"/>
          <w:sz w:val="24"/>
          <w:szCs w:val="24"/>
          <w:shd w:val="clear" w:color="auto" w:fill="FFFFFF"/>
        </w:rPr>
        <w:t>, </w:t>
      </w:r>
      <w:hyperlink r:id="rId11" w:tooltip="Saudi Arabia" w:history="1">
        <w:r w:rsidR="00D12208" w:rsidRPr="00D12208">
          <w:rPr>
            <w:rStyle w:val="Hyperlink"/>
            <w:rFonts w:ascii="Times New Roman" w:hAnsi="Times New Roman" w:cs="Times New Roman"/>
            <w:color w:val="auto"/>
            <w:sz w:val="24"/>
            <w:szCs w:val="24"/>
            <w:u w:val="none"/>
            <w:shd w:val="clear" w:color="auto" w:fill="FFFFFF"/>
          </w:rPr>
          <w:t>Saudi Arabia</w:t>
        </w:r>
      </w:hyperlink>
      <w:r w:rsidR="00D12208" w:rsidRPr="00D12208">
        <w:rPr>
          <w:rFonts w:ascii="Times New Roman" w:hAnsi="Times New Roman" w:cs="Times New Roman"/>
          <w:sz w:val="24"/>
          <w:szCs w:val="24"/>
          <w:shd w:val="clear" w:color="auto" w:fill="FFFFFF"/>
        </w:rPr>
        <w:t>, </w:t>
      </w:r>
      <w:hyperlink r:id="rId12" w:tooltip="Sudan" w:history="1">
        <w:r w:rsidR="00D12208" w:rsidRPr="00D12208">
          <w:rPr>
            <w:rStyle w:val="Hyperlink"/>
            <w:rFonts w:ascii="Times New Roman" w:hAnsi="Times New Roman" w:cs="Times New Roman"/>
            <w:color w:val="auto"/>
            <w:sz w:val="24"/>
            <w:szCs w:val="24"/>
            <w:u w:val="none"/>
            <w:shd w:val="clear" w:color="auto" w:fill="FFFFFF"/>
          </w:rPr>
          <w:t>Sudan</w:t>
        </w:r>
      </w:hyperlink>
      <w:r w:rsidR="00D12208" w:rsidRPr="00D12208">
        <w:rPr>
          <w:rFonts w:ascii="Times New Roman" w:hAnsi="Times New Roman" w:cs="Times New Roman"/>
          <w:sz w:val="24"/>
          <w:szCs w:val="24"/>
          <w:shd w:val="clear" w:color="auto" w:fill="FFFFFF"/>
        </w:rPr>
        <w:t>, and </w:t>
      </w:r>
      <w:hyperlink r:id="rId13" w:history="1">
        <w:r w:rsidR="00D12208" w:rsidRPr="00D12208">
          <w:rPr>
            <w:rStyle w:val="Hyperlink"/>
            <w:rFonts w:ascii="Times New Roman" w:hAnsi="Times New Roman" w:cs="Times New Roman"/>
            <w:color w:val="auto"/>
            <w:sz w:val="24"/>
            <w:szCs w:val="24"/>
            <w:u w:val="none"/>
            <w:shd w:val="clear" w:color="auto" w:fill="FFFFFF"/>
          </w:rPr>
          <w:t>Yemen</w:t>
        </w:r>
      </w:hyperlink>
      <w:r w:rsidR="00D12208" w:rsidRPr="00D12208">
        <w:rPr>
          <w:rFonts w:ascii="Times New Roman" w:hAnsi="Times New Roman" w:cs="Times New Roman"/>
          <w:sz w:val="24"/>
          <w:szCs w:val="24"/>
          <w:shd w:val="clear" w:color="auto" w:fill="FFFFFF"/>
        </w:rPr>
        <w:t>, zakat is mandated and collected by the state. The zakat is considered by Muslims to be an act of piety through which one expresses concern for the well-being of fellow Muslims, as well as preserving social harmony between the wealthy and the poor. Zakat promotes a more equitable redistribution of wealth and fosters a sense of solidarity amongst members of the </w:t>
      </w:r>
      <w:hyperlink r:id="rId14" w:tooltip="Ummah" w:history="1">
        <w:r w:rsidR="00D12208" w:rsidRPr="00D12208">
          <w:rPr>
            <w:rStyle w:val="Hyperlink"/>
            <w:rFonts w:ascii="Times New Roman" w:hAnsi="Times New Roman" w:cs="Times New Roman"/>
            <w:i/>
            <w:iCs/>
            <w:color w:val="auto"/>
            <w:sz w:val="24"/>
            <w:szCs w:val="24"/>
            <w:u w:val="none"/>
            <w:shd w:val="clear" w:color="auto" w:fill="FFFFFF"/>
          </w:rPr>
          <w:t>Ummah</w:t>
        </w:r>
      </w:hyperlink>
      <w:r w:rsidR="00D12208" w:rsidRPr="00D12208">
        <w:rPr>
          <w:rFonts w:ascii="Times New Roman" w:hAnsi="Times New Roman" w:cs="Times New Roman"/>
          <w:sz w:val="24"/>
          <w:szCs w:val="24"/>
          <w:shd w:val="clear" w:color="auto" w:fill="FFFFFF"/>
        </w:rPr>
        <w:t>.</w:t>
      </w:r>
      <w:r w:rsidR="00D12208" w:rsidRPr="00D12208">
        <w:rPr>
          <w:rFonts w:ascii="Times New Roman" w:hAnsi="Times New Roman" w:cs="Times New Roman"/>
          <w:sz w:val="24"/>
          <w:szCs w:val="24"/>
        </w:rPr>
        <w:t xml:space="preserve"> </w:t>
      </w:r>
    </w:p>
    <w:p w14:paraId="249A1EE7" w14:textId="77777777" w:rsidR="00D460EF" w:rsidRPr="00D12208" w:rsidRDefault="00D460EF" w:rsidP="00892D6C">
      <w:pPr>
        <w:spacing w:line="480" w:lineRule="auto"/>
        <w:jc w:val="both"/>
        <w:rPr>
          <w:rFonts w:ascii="Times New Roman" w:hAnsi="Times New Roman" w:cs="Times New Roman"/>
          <w:sz w:val="24"/>
          <w:szCs w:val="24"/>
        </w:rPr>
      </w:pPr>
    </w:p>
    <w:p w14:paraId="6A00DDC6" w14:textId="77777777" w:rsidR="00D460EF" w:rsidRPr="00D12208" w:rsidRDefault="00D460EF" w:rsidP="00892D6C">
      <w:pPr>
        <w:spacing w:line="480" w:lineRule="auto"/>
        <w:jc w:val="both"/>
        <w:rPr>
          <w:rFonts w:ascii="Times New Roman" w:hAnsi="Times New Roman" w:cs="Times New Roman"/>
          <w:sz w:val="24"/>
          <w:szCs w:val="24"/>
        </w:rPr>
      </w:pPr>
    </w:p>
    <w:p w14:paraId="60D66212" w14:textId="77777777" w:rsidR="00D12208" w:rsidRDefault="00D12208" w:rsidP="00D460EF">
      <w:pPr>
        <w:spacing w:line="480" w:lineRule="auto"/>
        <w:jc w:val="center"/>
        <w:rPr>
          <w:rFonts w:ascii="Times New Roman" w:hAnsi="Times New Roman" w:cs="Times New Roman"/>
          <w:sz w:val="24"/>
          <w:szCs w:val="24"/>
        </w:rPr>
      </w:pPr>
    </w:p>
    <w:p w14:paraId="40872DB5" w14:textId="7F404CFC" w:rsidR="00892D6C" w:rsidRPr="00D12208" w:rsidRDefault="00892D6C" w:rsidP="00D460EF">
      <w:pPr>
        <w:spacing w:line="480" w:lineRule="auto"/>
        <w:jc w:val="center"/>
        <w:rPr>
          <w:rFonts w:ascii="Times New Roman" w:hAnsi="Times New Roman" w:cs="Times New Roman"/>
          <w:sz w:val="24"/>
          <w:szCs w:val="24"/>
        </w:rPr>
      </w:pPr>
      <w:r w:rsidRPr="00D12208">
        <w:rPr>
          <w:rFonts w:ascii="Times New Roman" w:hAnsi="Times New Roman" w:cs="Times New Roman"/>
          <w:sz w:val="24"/>
          <w:szCs w:val="24"/>
        </w:rPr>
        <w:t>References</w:t>
      </w:r>
    </w:p>
    <w:p w14:paraId="190B4AFE" w14:textId="781B88C6" w:rsidR="00892D6C" w:rsidRPr="00D12208" w:rsidRDefault="00892D6C" w:rsidP="00D460EF">
      <w:pPr>
        <w:spacing w:line="480" w:lineRule="auto"/>
        <w:ind w:left="720" w:hanging="720"/>
        <w:jc w:val="both"/>
        <w:rPr>
          <w:rFonts w:ascii="Times New Roman" w:hAnsi="Times New Roman" w:cs="Times New Roman"/>
          <w:sz w:val="24"/>
          <w:szCs w:val="24"/>
          <w:shd w:val="clear" w:color="auto" w:fill="FFFFFF"/>
        </w:rPr>
      </w:pPr>
      <w:r w:rsidRPr="00D12208">
        <w:rPr>
          <w:rFonts w:ascii="Times New Roman" w:hAnsi="Times New Roman" w:cs="Times New Roman"/>
          <w:sz w:val="24"/>
          <w:szCs w:val="24"/>
          <w:shd w:val="clear" w:color="auto" w:fill="FFFFFF"/>
        </w:rPr>
        <w:t xml:space="preserve">Abdul Rashid, K., </w:t>
      </w:r>
      <w:proofErr w:type="spellStart"/>
      <w:r w:rsidRPr="00D12208">
        <w:rPr>
          <w:rFonts w:ascii="Times New Roman" w:hAnsi="Times New Roman" w:cs="Times New Roman"/>
          <w:sz w:val="24"/>
          <w:szCs w:val="24"/>
          <w:shd w:val="clear" w:color="auto" w:fill="FFFFFF"/>
        </w:rPr>
        <w:t>Mohd</w:t>
      </w:r>
      <w:proofErr w:type="spellEnd"/>
      <w:r w:rsidRPr="00D12208">
        <w:rPr>
          <w:rFonts w:ascii="Times New Roman" w:hAnsi="Times New Roman" w:cs="Times New Roman"/>
          <w:sz w:val="24"/>
          <w:szCs w:val="24"/>
          <w:shd w:val="clear" w:color="auto" w:fill="FFFFFF"/>
        </w:rPr>
        <w:t xml:space="preserve"> </w:t>
      </w:r>
      <w:proofErr w:type="spellStart"/>
      <w:r w:rsidRPr="00D12208">
        <w:rPr>
          <w:rFonts w:ascii="Times New Roman" w:hAnsi="Times New Roman" w:cs="Times New Roman"/>
          <w:sz w:val="24"/>
          <w:szCs w:val="24"/>
          <w:shd w:val="clear" w:color="auto" w:fill="FFFFFF"/>
        </w:rPr>
        <w:t>Fauzi</w:t>
      </w:r>
      <w:proofErr w:type="spellEnd"/>
      <w:r w:rsidRPr="00D12208">
        <w:rPr>
          <w:rFonts w:ascii="Times New Roman" w:hAnsi="Times New Roman" w:cs="Times New Roman"/>
          <w:sz w:val="24"/>
          <w:szCs w:val="24"/>
          <w:shd w:val="clear" w:color="auto" w:fill="FFFFFF"/>
        </w:rPr>
        <w:t xml:space="preserve">, P., &amp; Hasan, S. (2018). Meeting Housing Needs </w:t>
      </w:r>
      <w:proofErr w:type="gramStart"/>
      <w:r w:rsidRPr="00D12208">
        <w:rPr>
          <w:rFonts w:ascii="Times New Roman" w:hAnsi="Times New Roman" w:cs="Times New Roman"/>
          <w:sz w:val="24"/>
          <w:szCs w:val="24"/>
          <w:shd w:val="clear" w:color="auto" w:fill="FFFFFF"/>
        </w:rPr>
        <w:t>Of</w:t>
      </w:r>
      <w:proofErr w:type="gramEnd"/>
      <w:r w:rsidRPr="00D12208">
        <w:rPr>
          <w:rFonts w:ascii="Times New Roman" w:hAnsi="Times New Roman" w:cs="Times New Roman"/>
          <w:sz w:val="24"/>
          <w:szCs w:val="24"/>
          <w:shd w:val="clear" w:color="auto" w:fill="FFFFFF"/>
        </w:rPr>
        <w:t xml:space="preserve"> The Poor And Needy Muslims Through Zakat And </w:t>
      </w:r>
      <w:proofErr w:type="spellStart"/>
      <w:r w:rsidRPr="00D12208">
        <w:rPr>
          <w:rFonts w:ascii="Times New Roman" w:hAnsi="Times New Roman" w:cs="Times New Roman"/>
          <w:sz w:val="24"/>
          <w:szCs w:val="24"/>
          <w:shd w:val="clear" w:color="auto" w:fill="FFFFFF"/>
        </w:rPr>
        <w:t>Wakaf</w:t>
      </w:r>
      <w:proofErr w:type="spellEnd"/>
      <w:r w:rsidRPr="00D12208">
        <w:rPr>
          <w:rFonts w:ascii="Times New Roman" w:hAnsi="Times New Roman" w:cs="Times New Roman"/>
          <w:sz w:val="24"/>
          <w:szCs w:val="24"/>
          <w:shd w:val="clear" w:color="auto" w:fill="FFFFFF"/>
        </w:rPr>
        <w:t>. </w:t>
      </w:r>
      <w:r w:rsidRPr="00D12208">
        <w:rPr>
          <w:rFonts w:ascii="Times New Roman" w:hAnsi="Times New Roman" w:cs="Times New Roman"/>
          <w:i/>
          <w:iCs/>
          <w:sz w:val="24"/>
          <w:szCs w:val="24"/>
          <w:shd w:val="clear" w:color="auto" w:fill="FFFFFF"/>
        </w:rPr>
        <w:t>Planning Malaysia Journal</w:t>
      </w:r>
      <w:r w:rsidRPr="00D12208">
        <w:rPr>
          <w:rFonts w:ascii="Times New Roman" w:hAnsi="Times New Roman" w:cs="Times New Roman"/>
          <w:sz w:val="24"/>
          <w:szCs w:val="24"/>
          <w:shd w:val="clear" w:color="auto" w:fill="FFFFFF"/>
        </w:rPr>
        <w:t>, </w:t>
      </w:r>
      <w:r w:rsidRPr="00D12208">
        <w:rPr>
          <w:rFonts w:ascii="Times New Roman" w:hAnsi="Times New Roman" w:cs="Times New Roman"/>
          <w:i/>
          <w:iCs/>
          <w:sz w:val="24"/>
          <w:szCs w:val="24"/>
          <w:shd w:val="clear" w:color="auto" w:fill="FFFFFF"/>
        </w:rPr>
        <w:t>16</w:t>
      </w:r>
      <w:r w:rsidRPr="00D12208">
        <w:rPr>
          <w:rFonts w:ascii="Times New Roman" w:hAnsi="Times New Roman" w:cs="Times New Roman"/>
          <w:sz w:val="24"/>
          <w:szCs w:val="24"/>
          <w:shd w:val="clear" w:color="auto" w:fill="FFFFFF"/>
        </w:rPr>
        <w:t xml:space="preserve">(7). </w:t>
      </w:r>
      <w:hyperlink r:id="rId15" w:history="1">
        <w:r w:rsidRPr="00D12208">
          <w:rPr>
            <w:rStyle w:val="Hyperlink"/>
            <w:rFonts w:ascii="Times New Roman" w:hAnsi="Times New Roman" w:cs="Times New Roman"/>
            <w:color w:val="auto"/>
            <w:sz w:val="24"/>
            <w:szCs w:val="24"/>
            <w:u w:val="none"/>
            <w:shd w:val="clear" w:color="auto" w:fill="FFFFFF"/>
          </w:rPr>
          <w:t>https://doi.org/10.21837/pmjournal.v16.i7.520</w:t>
        </w:r>
      </w:hyperlink>
    </w:p>
    <w:p w14:paraId="0213A9B3" w14:textId="691356A4" w:rsidR="00892D6C" w:rsidRPr="00D12208" w:rsidRDefault="00892D6C" w:rsidP="00D460EF">
      <w:pPr>
        <w:spacing w:line="480" w:lineRule="auto"/>
        <w:ind w:left="720" w:hanging="720"/>
        <w:jc w:val="both"/>
        <w:rPr>
          <w:rFonts w:ascii="Times New Roman" w:hAnsi="Times New Roman" w:cs="Times New Roman"/>
          <w:sz w:val="24"/>
          <w:szCs w:val="24"/>
          <w:shd w:val="clear" w:color="auto" w:fill="FFFFFF"/>
        </w:rPr>
      </w:pPr>
      <w:r w:rsidRPr="00D12208">
        <w:rPr>
          <w:rFonts w:ascii="Times New Roman" w:hAnsi="Times New Roman" w:cs="Times New Roman"/>
          <w:sz w:val="24"/>
          <w:szCs w:val="24"/>
          <w:shd w:val="clear" w:color="auto" w:fill="FFFFFF"/>
        </w:rPr>
        <w:t xml:space="preserve">Kashif, M., Faisal Jamal, K., &amp; </w:t>
      </w:r>
      <w:proofErr w:type="spellStart"/>
      <w:r w:rsidRPr="00D12208">
        <w:rPr>
          <w:rFonts w:ascii="Times New Roman" w:hAnsi="Times New Roman" w:cs="Times New Roman"/>
          <w:sz w:val="24"/>
          <w:szCs w:val="24"/>
          <w:shd w:val="clear" w:color="auto" w:fill="FFFFFF"/>
        </w:rPr>
        <w:t>Abdur</w:t>
      </w:r>
      <w:proofErr w:type="spellEnd"/>
      <w:r w:rsidRPr="00D12208">
        <w:rPr>
          <w:rFonts w:ascii="Times New Roman" w:hAnsi="Times New Roman" w:cs="Times New Roman"/>
          <w:sz w:val="24"/>
          <w:szCs w:val="24"/>
          <w:shd w:val="clear" w:color="auto" w:fill="FFFFFF"/>
        </w:rPr>
        <w:t xml:space="preserve"> Rehman, M. (2018). The dynamics of Zakat donation experience among Muslims: a phenomenological inquiry. </w:t>
      </w:r>
      <w:r w:rsidRPr="00D12208">
        <w:rPr>
          <w:rFonts w:ascii="Times New Roman" w:hAnsi="Times New Roman" w:cs="Times New Roman"/>
          <w:i/>
          <w:iCs/>
          <w:sz w:val="24"/>
          <w:szCs w:val="24"/>
          <w:shd w:val="clear" w:color="auto" w:fill="FFFFFF"/>
        </w:rPr>
        <w:t xml:space="preserve">Journal </w:t>
      </w:r>
      <w:proofErr w:type="gramStart"/>
      <w:r w:rsidRPr="00D12208">
        <w:rPr>
          <w:rFonts w:ascii="Times New Roman" w:hAnsi="Times New Roman" w:cs="Times New Roman"/>
          <w:i/>
          <w:iCs/>
          <w:sz w:val="24"/>
          <w:szCs w:val="24"/>
          <w:shd w:val="clear" w:color="auto" w:fill="FFFFFF"/>
        </w:rPr>
        <w:t>Of</w:t>
      </w:r>
      <w:proofErr w:type="gramEnd"/>
      <w:r w:rsidRPr="00D12208">
        <w:rPr>
          <w:rFonts w:ascii="Times New Roman" w:hAnsi="Times New Roman" w:cs="Times New Roman"/>
          <w:i/>
          <w:iCs/>
          <w:sz w:val="24"/>
          <w:szCs w:val="24"/>
          <w:shd w:val="clear" w:color="auto" w:fill="FFFFFF"/>
        </w:rPr>
        <w:t xml:space="preserve"> Islamic Accounting And Business Research</w:t>
      </w:r>
      <w:r w:rsidRPr="00D12208">
        <w:rPr>
          <w:rFonts w:ascii="Times New Roman" w:hAnsi="Times New Roman" w:cs="Times New Roman"/>
          <w:sz w:val="24"/>
          <w:szCs w:val="24"/>
          <w:shd w:val="clear" w:color="auto" w:fill="FFFFFF"/>
        </w:rPr>
        <w:t>, </w:t>
      </w:r>
      <w:r w:rsidRPr="00D12208">
        <w:rPr>
          <w:rFonts w:ascii="Times New Roman" w:hAnsi="Times New Roman" w:cs="Times New Roman"/>
          <w:i/>
          <w:iCs/>
          <w:sz w:val="24"/>
          <w:szCs w:val="24"/>
          <w:shd w:val="clear" w:color="auto" w:fill="FFFFFF"/>
        </w:rPr>
        <w:t>9</w:t>
      </w:r>
      <w:r w:rsidRPr="00D12208">
        <w:rPr>
          <w:rFonts w:ascii="Times New Roman" w:hAnsi="Times New Roman" w:cs="Times New Roman"/>
          <w:sz w:val="24"/>
          <w:szCs w:val="24"/>
          <w:shd w:val="clear" w:color="auto" w:fill="FFFFFF"/>
        </w:rPr>
        <w:t xml:space="preserve">(1), 45-58. </w:t>
      </w:r>
      <w:hyperlink r:id="rId16" w:history="1">
        <w:r w:rsidRPr="00D12208">
          <w:rPr>
            <w:rStyle w:val="Hyperlink"/>
            <w:rFonts w:ascii="Times New Roman" w:hAnsi="Times New Roman" w:cs="Times New Roman"/>
            <w:color w:val="auto"/>
            <w:sz w:val="24"/>
            <w:szCs w:val="24"/>
            <w:u w:val="none"/>
            <w:shd w:val="clear" w:color="auto" w:fill="FFFFFF"/>
          </w:rPr>
          <w:t>https://doi.org/10.1108/jiabr-01-2016-0006</w:t>
        </w:r>
      </w:hyperlink>
    </w:p>
    <w:p w14:paraId="61018B3E" w14:textId="66029585" w:rsidR="00892D6C" w:rsidRPr="00D12208" w:rsidRDefault="00892D6C" w:rsidP="00D460EF">
      <w:pPr>
        <w:spacing w:line="480" w:lineRule="auto"/>
        <w:ind w:left="720" w:hanging="720"/>
        <w:jc w:val="both"/>
        <w:rPr>
          <w:rFonts w:ascii="Times New Roman" w:hAnsi="Times New Roman" w:cs="Times New Roman"/>
          <w:sz w:val="24"/>
          <w:szCs w:val="24"/>
          <w:shd w:val="clear" w:color="auto" w:fill="FFFFFF"/>
        </w:rPr>
      </w:pPr>
      <w:r w:rsidRPr="00D12208">
        <w:rPr>
          <w:rFonts w:ascii="Times New Roman" w:hAnsi="Times New Roman" w:cs="Times New Roman"/>
          <w:sz w:val="24"/>
          <w:szCs w:val="24"/>
          <w:shd w:val="clear" w:color="auto" w:fill="FFFFFF"/>
        </w:rPr>
        <w:t>Lozanova, G. (2012). Voluntary and Compulsory Alms (</w:t>
      </w:r>
      <w:proofErr w:type="spellStart"/>
      <w:r w:rsidRPr="00D12208">
        <w:rPr>
          <w:rFonts w:ascii="Times New Roman" w:hAnsi="Times New Roman" w:cs="Times New Roman"/>
          <w:sz w:val="24"/>
          <w:szCs w:val="24"/>
          <w:shd w:val="clear" w:color="auto" w:fill="FFFFFF"/>
        </w:rPr>
        <w:t>Sadaqa</w:t>
      </w:r>
      <w:proofErr w:type="spellEnd"/>
      <w:r w:rsidRPr="00D12208">
        <w:rPr>
          <w:rFonts w:ascii="Times New Roman" w:hAnsi="Times New Roman" w:cs="Times New Roman"/>
          <w:sz w:val="24"/>
          <w:szCs w:val="24"/>
          <w:shd w:val="clear" w:color="auto" w:fill="FFFFFF"/>
        </w:rPr>
        <w:t xml:space="preserve"> and Zakat): Concept and Practice among Bulgarian Muslims (</w:t>
      </w:r>
      <w:proofErr w:type="spellStart"/>
      <w:r w:rsidRPr="00D12208">
        <w:rPr>
          <w:rFonts w:ascii="Times New Roman" w:hAnsi="Times New Roman" w:cs="Times New Roman"/>
          <w:sz w:val="24"/>
          <w:szCs w:val="24"/>
          <w:shd w:val="clear" w:color="auto" w:fill="FFFFFF"/>
        </w:rPr>
        <w:t>Pomaks</w:t>
      </w:r>
      <w:proofErr w:type="spellEnd"/>
      <w:r w:rsidRPr="00D12208">
        <w:rPr>
          <w:rFonts w:ascii="Times New Roman" w:hAnsi="Times New Roman" w:cs="Times New Roman"/>
          <w:sz w:val="24"/>
          <w:szCs w:val="24"/>
          <w:shd w:val="clear" w:color="auto" w:fill="FFFFFF"/>
        </w:rPr>
        <w:t>). </w:t>
      </w:r>
      <w:proofErr w:type="spellStart"/>
      <w:r w:rsidRPr="00D12208">
        <w:rPr>
          <w:rFonts w:ascii="Times New Roman" w:hAnsi="Times New Roman" w:cs="Times New Roman"/>
          <w:i/>
          <w:iCs/>
          <w:sz w:val="24"/>
          <w:szCs w:val="24"/>
          <w:shd w:val="clear" w:color="auto" w:fill="FFFFFF"/>
        </w:rPr>
        <w:t>Islamology</w:t>
      </w:r>
      <w:proofErr w:type="spellEnd"/>
      <w:r w:rsidRPr="00D12208">
        <w:rPr>
          <w:rFonts w:ascii="Times New Roman" w:hAnsi="Times New Roman" w:cs="Times New Roman"/>
          <w:sz w:val="24"/>
          <w:szCs w:val="24"/>
          <w:shd w:val="clear" w:color="auto" w:fill="FFFFFF"/>
        </w:rPr>
        <w:t>, </w:t>
      </w:r>
      <w:r w:rsidRPr="00D12208">
        <w:rPr>
          <w:rFonts w:ascii="Times New Roman" w:hAnsi="Times New Roman" w:cs="Times New Roman"/>
          <w:i/>
          <w:iCs/>
          <w:sz w:val="24"/>
          <w:szCs w:val="24"/>
          <w:shd w:val="clear" w:color="auto" w:fill="FFFFFF"/>
        </w:rPr>
        <w:t>5</w:t>
      </w:r>
      <w:r w:rsidRPr="00D12208">
        <w:rPr>
          <w:rFonts w:ascii="Times New Roman" w:hAnsi="Times New Roman" w:cs="Times New Roman"/>
          <w:sz w:val="24"/>
          <w:szCs w:val="24"/>
          <w:shd w:val="clear" w:color="auto" w:fill="FFFFFF"/>
        </w:rPr>
        <w:t xml:space="preserve">(1-2), 223-236. </w:t>
      </w:r>
      <w:hyperlink r:id="rId17" w:history="1">
        <w:r w:rsidRPr="00D12208">
          <w:rPr>
            <w:rStyle w:val="Hyperlink"/>
            <w:rFonts w:ascii="Times New Roman" w:hAnsi="Times New Roman" w:cs="Times New Roman"/>
            <w:color w:val="auto"/>
            <w:sz w:val="24"/>
            <w:szCs w:val="24"/>
            <w:u w:val="none"/>
            <w:shd w:val="clear" w:color="auto" w:fill="FFFFFF"/>
          </w:rPr>
          <w:t>https://doi.org/10.24848/islmlg.05.1-2.22</w:t>
        </w:r>
      </w:hyperlink>
    </w:p>
    <w:p w14:paraId="40A8C5CB" w14:textId="5CDA702F" w:rsidR="00892D6C" w:rsidRPr="00D12208" w:rsidRDefault="00892D6C" w:rsidP="00D460EF">
      <w:pPr>
        <w:spacing w:line="480" w:lineRule="auto"/>
        <w:ind w:left="720" w:hanging="720"/>
        <w:jc w:val="both"/>
        <w:rPr>
          <w:rFonts w:ascii="Times New Roman" w:hAnsi="Times New Roman" w:cs="Times New Roman"/>
          <w:sz w:val="24"/>
          <w:szCs w:val="24"/>
          <w:shd w:val="clear" w:color="auto" w:fill="FFFFFF"/>
        </w:rPr>
      </w:pPr>
      <w:r w:rsidRPr="00D12208">
        <w:rPr>
          <w:rFonts w:ascii="Times New Roman" w:hAnsi="Times New Roman" w:cs="Times New Roman"/>
          <w:sz w:val="24"/>
          <w:szCs w:val="24"/>
          <w:shd w:val="clear" w:color="auto" w:fill="FFFFFF"/>
        </w:rPr>
        <w:t xml:space="preserve">Ummulkhayr, A., Yusuf </w:t>
      </w:r>
      <w:proofErr w:type="spellStart"/>
      <w:r w:rsidRPr="00D12208">
        <w:rPr>
          <w:rFonts w:ascii="Times New Roman" w:hAnsi="Times New Roman" w:cs="Times New Roman"/>
          <w:sz w:val="24"/>
          <w:szCs w:val="24"/>
          <w:shd w:val="clear" w:color="auto" w:fill="FFFFFF"/>
        </w:rPr>
        <w:t>Owoyemi</w:t>
      </w:r>
      <w:proofErr w:type="spellEnd"/>
      <w:r w:rsidRPr="00D12208">
        <w:rPr>
          <w:rFonts w:ascii="Times New Roman" w:hAnsi="Times New Roman" w:cs="Times New Roman"/>
          <w:sz w:val="24"/>
          <w:szCs w:val="24"/>
          <w:shd w:val="clear" w:color="auto" w:fill="FFFFFF"/>
        </w:rPr>
        <w:t xml:space="preserve">, M., &amp; Binti Mohammed </w:t>
      </w:r>
      <w:proofErr w:type="spellStart"/>
      <w:r w:rsidRPr="00D12208">
        <w:rPr>
          <w:rFonts w:ascii="Times New Roman" w:hAnsi="Times New Roman" w:cs="Times New Roman"/>
          <w:sz w:val="24"/>
          <w:szCs w:val="24"/>
          <w:shd w:val="clear" w:color="auto" w:fill="FFFFFF"/>
        </w:rPr>
        <w:t>Cusairi</w:t>
      </w:r>
      <w:proofErr w:type="spellEnd"/>
      <w:r w:rsidRPr="00D12208">
        <w:rPr>
          <w:rFonts w:ascii="Times New Roman" w:hAnsi="Times New Roman" w:cs="Times New Roman"/>
          <w:sz w:val="24"/>
          <w:szCs w:val="24"/>
          <w:shd w:val="clear" w:color="auto" w:fill="FFFFFF"/>
        </w:rPr>
        <w:t>, R. (2017). Determinants of Zakat Compliance Behavior among Muslims Living Under Non-Islamic Governments. </w:t>
      </w:r>
      <w:r w:rsidRPr="00D12208">
        <w:rPr>
          <w:rFonts w:ascii="Times New Roman" w:hAnsi="Times New Roman" w:cs="Times New Roman"/>
          <w:i/>
          <w:iCs/>
          <w:sz w:val="24"/>
          <w:szCs w:val="24"/>
          <w:shd w:val="clear" w:color="auto" w:fill="FFFFFF"/>
        </w:rPr>
        <w:t xml:space="preserve">International Journal </w:t>
      </w:r>
      <w:proofErr w:type="gramStart"/>
      <w:r w:rsidRPr="00D12208">
        <w:rPr>
          <w:rFonts w:ascii="Times New Roman" w:hAnsi="Times New Roman" w:cs="Times New Roman"/>
          <w:i/>
          <w:iCs/>
          <w:sz w:val="24"/>
          <w:szCs w:val="24"/>
          <w:shd w:val="clear" w:color="auto" w:fill="FFFFFF"/>
        </w:rPr>
        <w:t>Of</w:t>
      </w:r>
      <w:proofErr w:type="gramEnd"/>
      <w:r w:rsidRPr="00D12208">
        <w:rPr>
          <w:rFonts w:ascii="Times New Roman" w:hAnsi="Times New Roman" w:cs="Times New Roman"/>
          <w:i/>
          <w:iCs/>
          <w:sz w:val="24"/>
          <w:szCs w:val="24"/>
          <w:shd w:val="clear" w:color="auto" w:fill="FFFFFF"/>
        </w:rPr>
        <w:t xml:space="preserve"> Zakat</w:t>
      </w:r>
      <w:r w:rsidRPr="00D12208">
        <w:rPr>
          <w:rFonts w:ascii="Times New Roman" w:hAnsi="Times New Roman" w:cs="Times New Roman"/>
          <w:sz w:val="24"/>
          <w:szCs w:val="24"/>
          <w:shd w:val="clear" w:color="auto" w:fill="FFFFFF"/>
        </w:rPr>
        <w:t>, </w:t>
      </w:r>
      <w:r w:rsidRPr="00D12208">
        <w:rPr>
          <w:rFonts w:ascii="Times New Roman" w:hAnsi="Times New Roman" w:cs="Times New Roman"/>
          <w:i/>
          <w:iCs/>
          <w:sz w:val="24"/>
          <w:szCs w:val="24"/>
          <w:shd w:val="clear" w:color="auto" w:fill="FFFFFF"/>
        </w:rPr>
        <w:t>2</w:t>
      </w:r>
      <w:r w:rsidRPr="00D12208">
        <w:rPr>
          <w:rFonts w:ascii="Times New Roman" w:hAnsi="Times New Roman" w:cs="Times New Roman"/>
          <w:sz w:val="24"/>
          <w:szCs w:val="24"/>
          <w:shd w:val="clear" w:color="auto" w:fill="FFFFFF"/>
        </w:rPr>
        <w:t xml:space="preserve">(1), 95-108. </w:t>
      </w:r>
      <w:hyperlink r:id="rId18" w:history="1">
        <w:r w:rsidRPr="00D12208">
          <w:rPr>
            <w:rStyle w:val="Hyperlink"/>
            <w:rFonts w:ascii="Times New Roman" w:hAnsi="Times New Roman" w:cs="Times New Roman"/>
            <w:color w:val="auto"/>
            <w:sz w:val="24"/>
            <w:szCs w:val="24"/>
            <w:u w:val="none"/>
            <w:shd w:val="clear" w:color="auto" w:fill="FFFFFF"/>
          </w:rPr>
          <w:t>https://doi.org/10.37706/ijaz.v2i1.18</w:t>
        </w:r>
      </w:hyperlink>
    </w:p>
    <w:p w14:paraId="428FF8BB" w14:textId="77777777" w:rsidR="00892D6C" w:rsidRPr="00D12208" w:rsidRDefault="00892D6C" w:rsidP="00892D6C">
      <w:pPr>
        <w:spacing w:line="480" w:lineRule="auto"/>
        <w:jc w:val="both"/>
        <w:rPr>
          <w:rFonts w:ascii="Times New Roman" w:hAnsi="Times New Roman" w:cs="Times New Roman"/>
          <w:sz w:val="24"/>
          <w:szCs w:val="24"/>
        </w:rPr>
      </w:pPr>
    </w:p>
    <w:p w14:paraId="4534650D" w14:textId="77777777" w:rsidR="0088666C" w:rsidRPr="00D12208" w:rsidRDefault="0088666C" w:rsidP="00892D6C">
      <w:pPr>
        <w:spacing w:line="480" w:lineRule="auto"/>
        <w:jc w:val="both"/>
        <w:rPr>
          <w:rFonts w:ascii="Times New Roman" w:hAnsi="Times New Roman" w:cs="Times New Roman"/>
          <w:sz w:val="24"/>
          <w:szCs w:val="24"/>
        </w:rPr>
      </w:pPr>
    </w:p>
    <w:p w14:paraId="1D7B1934" w14:textId="77777777" w:rsidR="009B3903" w:rsidRPr="00D12208" w:rsidRDefault="009B3903" w:rsidP="00892D6C">
      <w:pPr>
        <w:spacing w:line="480" w:lineRule="auto"/>
        <w:jc w:val="both"/>
        <w:rPr>
          <w:rFonts w:ascii="Times New Roman" w:hAnsi="Times New Roman" w:cs="Times New Roman"/>
          <w:sz w:val="24"/>
          <w:szCs w:val="24"/>
        </w:rPr>
      </w:pPr>
    </w:p>
    <w:p w14:paraId="04B3B7C0" w14:textId="31511B98" w:rsidR="00F7478C" w:rsidRPr="00D12208" w:rsidRDefault="00F7478C" w:rsidP="00892D6C">
      <w:pPr>
        <w:spacing w:line="480" w:lineRule="auto"/>
        <w:jc w:val="both"/>
        <w:rPr>
          <w:rFonts w:ascii="Times New Roman" w:hAnsi="Times New Roman" w:cs="Times New Roman"/>
          <w:sz w:val="24"/>
          <w:szCs w:val="24"/>
        </w:rPr>
      </w:pPr>
      <w:r w:rsidRPr="00D12208">
        <w:rPr>
          <w:rFonts w:ascii="Times New Roman" w:hAnsi="Times New Roman" w:cs="Times New Roman"/>
          <w:sz w:val="24"/>
          <w:szCs w:val="24"/>
        </w:rPr>
        <w:t xml:space="preserve"> </w:t>
      </w:r>
    </w:p>
    <w:p w14:paraId="0A3528A0" w14:textId="77777777" w:rsidR="00F7478C" w:rsidRPr="00D12208" w:rsidRDefault="00F7478C" w:rsidP="00892D6C">
      <w:pPr>
        <w:spacing w:line="480" w:lineRule="auto"/>
        <w:jc w:val="both"/>
        <w:rPr>
          <w:rFonts w:ascii="Times New Roman" w:hAnsi="Times New Roman" w:cs="Times New Roman"/>
          <w:sz w:val="24"/>
          <w:szCs w:val="24"/>
        </w:rPr>
      </w:pPr>
    </w:p>
    <w:sectPr w:rsidR="00F7478C" w:rsidRPr="00D12208" w:rsidSect="00892D6C">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BA7D" w14:textId="77777777" w:rsidR="00EF3357" w:rsidRDefault="00EF3357" w:rsidP="00892D6C">
      <w:pPr>
        <w:spacing w:after="0" w:line="240" w:lineRule="auto"/>
      </w:pPr>
      <w:r>
        <w:separator/>
      </w:r>
    </w:p>
  </w:endnote>
  <w:endnote w:type="continuationSeparator" w:id="0">
    <w:p w14:paraId="54A552BE" w14:textId="77777777" w:rsidR="00EF3357" w:rsidRDefault="00EF3357" w:rsidP="0089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826C" w14:textId="77777777" w:rsidR="00EF3357" w:rsidRDefault="00EF3357" w:rsidP="00892D6C">
      <w:pPr>
        <w:spacing w:after="0" w:line="240" w:lineRule="auto"/>
      </w:pPr>
      <w:r>
        <w:separator/>
      </w:r>
    </w:p>
  </w:footnote>
  <w:footnote w:type="continuationSeparator" w:id="0">
    <w:p w14:paraId="16A07293" w14:textId="77777777" w:rsidR="00EF3357" w:rsidRDefault="00EF3357" w:rsidP="0089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05058"/>
      <w:docPartObj>
        <w:docPartGallery w:val="Page Numbers (Top of Page)"/>
        <w:docPartUnique/>
      </w:docPartObj>
    </w:sdtPr>
    <w:sdtEndPr>
      <w:rPr>
        <w:rFonts w:ascii="Times New Roman" w:hAnsi="Times New Roman" w:cs="Times New Roman"/>
        <w:noProof/>
        <w:sz w:val="24"/>
        <w:szCs w:val="24"/>
      </w:rPr>
    </w:sdtEndPr>
    <w:sdtContent>
      <w:p w14:paraId="7F2382BB" w14:textId="180E8C96" w:rsidR="00D460EF" w:rsidRPr="00D460EF" w:rsidRDefault="00D460EF">
        <w:pPr>
          <w:pStyle w:val="Header"/>
          <w:jc w:val="right"/>
          <w:rPr>
            <w:rFonts w:ascii="Times New Roman" w:hAnsi="Times New Roman" w:cs="Times New Roman"/>
            <w:sz w:val="24"/>
            <w:szCs w:val="24"/>
          </w:rPr>
        </w:pPr>
        <w:r w:rsidRPr="00D460EF">
          <w:rPr>
            <w:rFonts w:ascii="Times New Roman" w:hAnsi="Times New Roman" w:cs="Times New Roman"/>
            <w:sz w:val="24"/>
            <w:szCs w:val="24"/>
          </w:rPr>
          <w:fldChar w:fldCharType="begin"/>
        </w:r>
        <w:r w:rsidRPr="00D460EF">
          <w:rPr>
            <w:rFonts w:ascii="Times New Roman" w:hAnsi="Times New Roman" w:cs="Times New Roman"/>
            <w:sz w:val="24"/>
            <w:szCs w:val="24"/>
          </w:rPr>
          <w:instrText xml:space="preserve"> PAGE   \* MERGEFORMAT </w:instrText>
        </w:r>
        <w:r w:rsidRPr="00D460EF">
          <w:rPr>
            <w:rFonts w:ascii="Times New Roman" w:hAnsi="Times New Roman" w:cs="Times New Roman"/>
            <w:sz w:val="24"/>
            <w:szCs w:val="24"/>
          </w:rPr>
          <w:fldChar w:fldCharType="separate"/>
        </w:r>
        <w:r w:rsidRPr="00D460EF">
          <w:rPr>
            <w:rFonts w:ascii="Times New Roman" w:hAnsi="Times New Roman" w:cs="Times New Roman"/>
            <w:noProof/>
            <w:sz w:val="24"/>
            <w:szCs w:val="24"/>
          </w:rPr>
          <w:t>2</w:t>
        </w:r>
        <w:r w:rsidRPr="00D460EF">
          <w:rPr>
            <w:rFonts w:ascii="Times New Roman" w:hAnsi="Times New Roman" w:cs="Times New Roman"/>
            <w:noProof/>
            <w:sz w:val="24"/>
            <w:szCs w:val="24"/>
          </w:rPr>
          <w:fldChar w:fldCharType="end"/>
        </w:r>
      </w:p>
    </w:sdtContent>
  </w:sdt>
  <w:p w14:paraId="725D023C" w14:textId="77777777" w:rsidR="00D460EF" w:rsidRDefault="00D4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284367"/>
      <w:docPartObj>
        <w:docPartGallery w:val="Page Numbers (Top of Page)"/>
        <w:docPartUnique/>
      </w:docPartObj>
    </w:sdtPr>
    <w:sdtEndPr>
      <w:rPr>
        <w:rFonts w:ascii="Times New Roman" w:hAnsi="Times New Roman" w:cs="Times New Roman"/>
        <w:noProof/>
        <w:sz w:val="24"/>
        <w:szCs w:val="24"/>
      </w:rPr>
    </w:sdtEndPr>
    <w:sdtContent>
      <w:p w14:paraId="7B82D888" w14:textId="2653E20B" w:rsidR="00892D6C" w:rsidRPr="00892D6C" w:rsidRDefault="00892D6C">
        <w:pPr>
          <w:pStyle w:val="Header"/>
          <w:jc w:val="right"/>
          <w:rPr>
            <w:rFonts w:ascii="Times New Roman" w:hAnsi="Times New Roman" w:cs="Times New Roman"/>
            <w:sz w:val="24"/>
            <w:szCs w:val="24"/>
          </w:rPr>
        </w:pPr>
        <w:r w:rsidRPr="00892D6C">
          <w:rPr>
            <w:rFonts w:ascii="Times New Roman" w:hAnsi="Times New Roman" w:cs="Times New Roman"/>
            <w:sz w:val="24"/>
            <w:szCs w:val="24"/>
          </w:rPr>
          <w:fldChar w:fldCharType="begin"/>
        </w:r>
        <w:r w:rsidRPr="00892D6C">
          <w:rPr>
            <w:rFonts w:ascii="Times New Roman" w:hAnsi="Times New Roman" w:cs="Times New Roman"/>
            <w:sz w:val="24"/>
            <w:szCs w:val="24"/>
          </w:rPr>
          <w:instrText xml:space="preserve"> PAGE   \* MERGEFORMAT </w:instrText>
        </w:r>
        <w:r w:rsidRPr="00892D6C">
          <w:rPr>
            <w:rFonts w:ascii="Times New Roman" w:hAnsi="Times New Roman" w:cs="Times New Roman"/>
            <w:sz w:val="24"/>
            <w:szCs w:val="24"/>
          </w:rPr>
          <w:fldChar w:fldCharType="separate"/>
        </w:r>
        <w:r w:rsidRPr="00892D6C">
          <w:rPr>
            <w:rFonts w:ascii="Times New Roman" w:hAnsi="Times New Roman" w:cs="Times New Roman"/>
            <w:noProof/>
            <w:sz w:val="24"/>
            <w:szCs w:val="24"/>
          </w:rPr>
          <w:t>2</w:t>
        </w:r>
        <w:r w:rsidRPr="00892D6C">
          <w:rPr>
            <w:rFonts w:ascii="Times New Roman" w:hAnsi="Times New Roman" w:cs="Times New Roman"/>
            <w:noProof/>
            <w:sz w:val="24"/>
            <w:szCs w:val="24"/>
          </w:rPr>
          <w:fldChar w:fldCharType="end"/>
        </w:r>
      </w:p>
    </w:sdtContent>
  </w:sdt>
  <w:p w14:paraId="2F777D74" w14:textId="77777777" w:rsidR="00892D6C" w:rsidRDefault="00892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4FBC"/>
    <w:multiLevelType w:val="multilevel"/>
    <w:tmpl w:val="4BAC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8C"/>
    <w:rsid w:val="000B759D"/>
    <w:rsid w:val="000D70E5"/>
    <w:rsid w:val="000F5617"/>
    <w:rsid w:val="002523FA"/>
    <w:rsid w:val="00381CA6"/>
    <w:rsid w:val="0047059E"/>
    <w:rsid w:val="00752974"/>
    <w:rsid w:val="0088666C"/>
    <w:rsid w:val="00892D6C"/>
    <w:rsid w:val="00993E2D"/>
    <w:rsid w:val="009B3903"/>
    <w:rsid w:val="00B83A43"/>
    <w:rsid w:val="00C33EB4"/>
    <w:rsid w:val="00D12208"/>
    <w:rsid w:val="00D12653"/>
    <w:rsid w:val="00D13D1A"/>
    <w:rsid w:val="00D460EF"/>
    <w:rsid w:val="00EF3357"/>
    <w:rsid w:val="00F203EF"/>
    <w:rsid w:val="00F7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31FD"/>
  <w15:chartTrackingRefBased/>
  <w15:docId w15:val="{2E7497F6-7D0D-4E60-971D-8C29F8CF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D6C"/>
    <w:rPr>
      <w:color w:val="0563C1" w:themeColor="hyperlink"/>
      <w:u w:val="single"/>
    </w:rPr>
  </w:style>
  <w:style w:type="character" w:styleId="UnresolvedMention">
    <w:name w:val="Unresolved Mention"/>
    <w:basedOn w:val="DefaultParagraphFont"/>
    <w:uiPriority w:val="99"/>
    <w:semiHidden/>
    <w:unhideWhenUsed/>
    <w:rsid w:val="00892D6C"/>
    <w:rPr>
      <w:color w:val="605E5C"/>
      <w:shd w:val="clear" w:color="auto" w:fill="E1DFDD"/>
    </w:rPr>
  </w:style>
  <w:style w:type="paragraph" w:styleId="Header">
    <w:name w:val="header"/>
    <w:basedOn w:val="Normal"/>
    <w:link w:val="HeaderChar"/>
    <w:uiPriority w:val="99"/>
    <w:unhideWhenUsed/>
    <w:rsid w:val="00892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D6C"/>
  </w:style>
  <w:style w:type="paragraph" w:styleId="Footer">
    <w:name w:val="footer"/>
    <w:basedOn w:val="Normal"/>
    <w:link w:val="FooterChar"/>
    <w:uiPriority w:val="99"/>
    <w:unhideWhenUsed/>
    <w:rsid w:val="00892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77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bya" TargetMode="External"/><Relationship Id="rId13" Type="http://schemas.openxmlformats.org/officeDocument/2006/relationships/hyperlink" Target="https://en.wikipedia.org/wiki/Yemen" TargetMode="External"/><Relationship Id="rId18" Type="http://schemas.openxmlformats.org/officeDocument/2006/relationships/hyperlink" Target="https://doi.org/10.37706/ijaz.v2i1.1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nvestopedia.com/terms/w/wealth.asp" TargetMode="External"/><Relationship Id="rId12" Type="http://schemas.openxmlformats.org/officeDocument/2006/relationships/hyperlink" Target="https://en.wikipedia.org/wiki/Sudan" TargetMode="External"/><Relationship Id="rId17" Type="http://schemas.openxmlformats.org/officeDocument/2006/relationships/hyperlink" Target="https://doi.org/10.24848/islmlg.05.1-2.22" TargetMode="External"/><Relationship Id="rId2" Type="http://schemas.openxmlformats.org/officeDocument/2006/relationships/styles" Target="styles.xml"/><Relationship Id="rId16" Type="http://schemas.openxmlformats.org/officeDocument/2006/relationships/hyperlink" Target="https://doi.org/10.1108/jiabr-01-2016-000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audi_Arabia" TargetMode="External"/><Relationship Id="rId5" Type="http://schemas.openxmlformats.org/officeDocument/2006/relationships/footnotes" Target="footnotes.xml"/><Relationship Id="rId15" Type="http://schemas.openxmlformats.org/officeDocument/2006/relationships/hyperlink" Target="https://doi.org/10.21837/pmjournal.v16.i7.520" TargetMode="External"/><Relationship Id="rId10" Type="http://schemas.openxmlformats.org/officeDocument/2006/relationships/hyperlink" Target="https://en.wikipedia.org/wiki/Pakista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Malaysia" TargetMode="External"/><Relationship Id="rId14" Type="http://schemas.openxmlformats.org/officeDocument/2006/relationships/hyperlink" Target="https://en.wikipedia.org/wiki/Umma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msairibrian@gmail.com</dc:creator>
  <cp:keywords/>
  <dc:description/>
  <cp:lastModifiedBy>Nenadov Nada</cp:lastModifiedBy>
  <cp:revision>2</cp:revision>
  <dcterms:created xsi:type="dcterms:W3CDTF">2021-05-24T15:53:00Z</dcterms:created>
  <dcterms:modified xsi:type="dcterms:W3CDTF">2021-05-24T15:53:00Z</dcterms:modified>
</cp:coreProperties>
</file>